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D2AC3"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9D2AC3">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D2AC3"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9D2AC3">
        <w:rPr>
          <w:rFonts w:ascii="Times New Roman" w:eastAsia="Times New Roman" w:hAnsi="Times New Roman" w:cs="Times New Roman"/>
          <w:b/>
          <w:bCs/>
          <w:color w:val="363636"/>
          <w:sz w:val="24"/>
          <w:szCs w:val="24"/>
          <w:lang w:eastAsia="uk-UA"/>
        </w:rPr>
        <w:br/>
      </w:r>
      <w:r w:rsidRPr="009D2AC3">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9D2AC3"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9D2AC3"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18B9ED82" w14:textId="77777777" w:rsidR="009D2AC3" w:rsidRPr="009D2AC3" w:rsidRDefault="001D217E" w:rsidP="009D2AC3">
      <w:pPr>
        <w:shd w:val="clear" w:color="auto" w:fill="FCFCFC"/>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4"/>
          <w:szCs w:val="24"/>
          <w:lang w:eastAsia="uk-UA"/>
        </w:rPr>
        <w:br/>
      </w:r>
      <w:r w:rsidR="00D915FA" w:rsidRPr="009D2AC3">
        <w:rPr>
          <w:rFonts w:ascii="Times New Roman" w:eastAsia="Times New Roman" w:hAnsi="Times New Roman" w:cs="Times New Roman"/>
          <w:b/>
          <w:bCs/>
          <w:color w:val="363636"/>
          <w:sz w:val="24"/>
          <w:szCs w:val="24"/>
          <w:lang w:eastAsia="uk-UA"/>
        </w:rPr>
        <w:br/>
      </w:r>
      <w:r w:rsidR="00B736EB" w:rsidRPr="009D2AC3">
        <w:rPr>
          <w:rFonts w:ascii="Times New Roman" w:hAnsi="Times New Roman" w:cs="Times New Roman"/>
          <w:b/>
          <w:bCs/>
          <w:color w:val="363636"/>
        </w:rPr>
        <w:br/>
      </w:r>
      <w:r w:rsidR="009D2AC3" w:rsidRPr="009D2AC3">
        <w:rPr>
          <w:rFonts w:ascii="Times New Roman" w:eastAsia="Times New Roman" w:hAnsi="Times New Roman" w:cs="Times New Roman"/>
          <w:b/>
          <w:bCs/>
          <w:color w:val="363636"/>
          <w:sz w:val="24"/>
          <w:szCs w:val="24"/>
          <w:lang w:eastAsia="uk-UA"/>
        </w:rPr>
        <w:br/>
        <w:t>РІШЕННЯ</w:t>
      </w:r>
      <w:r w:rsidR="009D2AC3" w:rsidRPr="009D2AC3">
        <w:rPr>
          <w:rFonts w:ascii="Times New Roman" w:eastAsia="Times New Roman" w:hAnsi="Times New Roman" w:cs="Times New Roman"/>
          <w:b/>
          <w:bCs/>
          <w:color w:val="363636"/>
          <w:sz w:val="24"/>
          <w:szCs w:val="24"/>
          <w:lang w:eastAsia="uk-UA"/>
        </w:rPr>
        <w:br/>
        <w:t>№524дп-25</w:t>
      </w:r>
    </w:p>
    <w:p w14:paraId="3E83ABD9" w14:textId="6AB42F19" w:rsidR="009D2AC3" w:rsidRPr="009D2AC3" w:rsidRDefault="009D2AC3" w:rsidP="009D2AC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4"/>
          <w:szCs w:val="24"/>
          <w:lang w:eastAsia="uk-UA"/>
        </w:rPr>
        <w:t>26 листопада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9D2AC3">
        <w:rPr>
          <w:rFonts w:ascii="Times New Roman" w:eastAsia="Times New Roman" w:hAnsi="Times New Roman" w:cs="Times New Roman"/>
          <w:b/>
          <w:bCs/>
          <w:color w:val="363636"/>
          <w:sz w:val="24"/>
          <w:szCs w:val="24"/>
          <w:lang w:eastAsia="uk-UA"/>
        </w:rPr>
        <w:t>Київ</w:t>
      </w:r>
    </w:p>
    <w:p w14:paraId="5C646A90" w14:textId="77777777" w:rsidR="009D2AC3" w:rsidRPr="009D2AC3" w:rsidRDefault="009D2AC3" w:rsidP="009D2AC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начальника Галицького відділу Івано-Франківської окружної прокуратури Івано-Франківської області </w:t>
      </w:r>
      <w:proofErr w:type="spellStart"/>
      <w:r w:rsidRPr="009D2AC3">
        <w:rPr>
          <w:rFonts w:ascii="Times New Roman" w:eastAsia="Times New Roman" w:hAnsi="Times New Roman" w:cs="Times New Roman"/>
          <w:b/>
          <w:bCs/>
          <w:color w:val="363636"/>
          <w:sz w:val="24"/>
          <w:szCs w:val="24"/>
          <w:lang w:eastAsia="uk-UA"/>
        </w:rPr>
        <w:t>Тюшки</w:t>
      </w:r>
      <w:proofErr w:type="spellEnd"/>
      <w:r w:rsidRPr="009D2AC3">
        <w:rPr>
          <w:rFonts w:ascii="Times New Roman" w:eastAsia="Times New Roman" w:hAnsi="Times New Roman" w:cs="Times New Roman"/>
          <w:b/>
          <w:bCs/>
          <w:color w:val="363636"/>
          <w:sz w:val="24"/>
          <w:szCs w:val="24"/>
          <w:lang w:eastAsia="uk-UA"/>
        </w:rPr>
        <w:t xml:space="preserve"> І.І.</w:t>
      </w:r>
    </w:p>
    <w:p w14:paraId="13590223" w14:textId="77777777" w:rsidR="009D2AC3" w:rsidRPr="009D2AC3" w:rsidRDefault="009D2AC3" w:rsidP="009D2AC3">
      <w:pPr>
        <w:spacing w:after="0" w:line="240" w:lineRule="auto"/>
        <w:rPr>
          <w:rFonts w:ascii="Times New Roman" w:eastAsia="Times New Roman" w:hAnsi="Times New Roman" w:cs="Times New Roman"/>
          <w:sz w:val="24"/>
          <w:szCs w:val="24"/>
          <w:lang w:eastAsia="uk-UA"/>
        </w:rPr>
      </w:pPr>
    </w:p>
    <w:p w14:paraId="58B3BACD" w14:textId="77777777" w:rsidR="009D2AC3" w:rsidRPr="009D2AC3" w:rsidRDefault="009D2AC3" w:rsidP="009D2AC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9D2AC3">
        <w:rPr>
          <w:rFonts w:ascii="Times New Roman" w:eastAsia="Times New Roman" w:hAnsi="Times New Roman" w:cs="Times New Roman"/>
          <w:color w:val="363636"/>
          <w:sz w:val="28"/>
          <w:szCs w:val="28"/>
          <w:lang w:eastAsia="uk-UA"/>
        </w:rPr>
        <w:t>Радзівона</w:t>
      </w:r>
      <w:proofErr w:type="spellEnd"/>
      <w:r w:rsidRPr="009D2AC3">
        <w:rPr>
          <w:rFonts w:ascii="Times New Roman" w:eastAsia="Times New Roman" w:hAnsi="Times New Roman" w:cs="Times New Roman"/>
          <w:color w:val="363636"/>
          <w:sz w:val="28"/>
          <w:szCs w:val="28"/>
          <w:lang w:eastAsia="uk-UA"/>
        </w:rPr>
        <w:t xml:space="preserve"> М.О., членів – </w:t>
      </w:r>
      <w:proofErr w:type="spellStart"/>
      <w:r w:rsidRPr="009D2AC3">
        <w:rPr>
          <w:rFonts w:ascii="Times New Roman" w:eastAsia="Times New Roman" w:hAnsi="Times New Roman" w:cs="Times New Roman"/>
          <w:color w:val="363636"/>
          <w:sz w:val="28"/>
          <w:szCs w:val="28"/>
          <w:lang w:eastAsia="uk-UA"/>
        </w:rPr>
        <w:t>Бобровник</w:t>
      </w:r>
      <w:proofErr w:type="spellEnd"/>
      <w:r w:rsidRPr="009D2AC3">
        <w:rPr>
          <w:rFonts w:ascii="Times New Roman" w:eastAsia="Times New Roman" w:hAnsi="Times New Roman" w:cs="Times New Roman"/>
          <w:color w:val="363636"/>
          <w:sz w:val="28"/>
          <w:szCs w:val="28"/>
          <w:lang w:eastAsia="uk-UA"/>
        </w:rPr>
        <w:t xml:space="preserve"> С.В., </w:t>
      </w:r>
      <w:proofErr w:type="spellStart"/>
      <w:r w:rsidRPr="009D2AC3">
        <w:rPr>
          <w:rFonts w:ascii="Times New Roman" w:eastAsia="Times New Roman" w:hAnsi="Times New Roman" w:cs="Times New Roman"/>
          <w:color w:val="363636"/>
          <w:sz w:val="28"/>
          <w:szCs w:val="28"/>
          <w:lang w:eastAsia="uk-UA"/>
        </w:rPr>
        <w:t>Булулукова</w:t>
      </w:r>
      <w:proofErr w:type="spellEnd"/>
      <w:r w:rsidRPr="009D2AC3">
        <w:rPr>
          <w:rFonts w:ascii="Times New Roman" w:eastAsia="Times New Roman" w:hAnsi="Times New Roman" w:cs="Times New Roman"/>
          <w:color w:val="363636"/>
          <w:sz w:val="28"/>
          <w:szCs w:val="28"/>
          <w:lang w:eastAsia="uk-UA"/>
        </w:rPr>
        <w:t xml:space="preserve"> О.Ю., Гарбузи Н.В., Коваль К.П., </w:t>
      </w:r>
      <w:proofErr w:type="spellStart"/>
      <w:r w:rsidRPr="009D2AC3">
        <w:rPr>
          <w:rFonts w:ascii="Times New Roman" w:eastAsia="Times New Roman" w:hAnsi="Times New Roman" w:cs="Times New Roman"/>
          <w:color w:val="363636"/>
          <w:sz w:val="28"/>
          <w:szCs w:val="28"/>
          <w:lang w:eastAsia="uk-UA"/>
        </w:rPr>
        <w:t>Куриленка</w:t>
      </w:r>
      <w:proofErr w:type="spellEnd"/>
      <w:r w:rsidRPr="009D2AC3">
        <w:rPr>
          <w:rFonts w:ascii="Times New Roman" w:eastAsia="Times New Roman" w:hAnsi="Times New Roman" w:cs="Times New Roman"/>
          <w:color w:val="363636"/>
          <w:sz w:val="28"/>
          <w:szCs w:val="28"/>
          <w:lang w:eastAsia="uk-UA"/>
        </w:rPr>
        <w:t xml:space="preserve"> Д.В., </w:t>
      </w:r>
      <w:proofErr w:type="spellStart"/>
      <w:r w:rsidRPr="009D2AC3">
        <w:rPr>
          <w:rFonts w:ascii="Times New Roman" w:eastAsia="Times New Roman" w:hAnsi="Times New Roman" w:cs="Times New Roman"/>
          <w:color w:val="363636"/>
          <w:sz w:val="28"/>
          <w:szCs w:val="28"/>
          <w:lang w:eastAsia="uk-UA"/>
        </w:rPr>
        <w:t>Мавроді</w:t>
      </w:r>
      <w:proofErr w:type="spellEnd"/>
      <w:r w:rsidRPr="009D2AC3">
        <w:rPr>
          <w:rFonts w:ascii="Times New Roman" w:eastAsia="Times New Roman" w:hAnsi="Times New Roman" w:cs="Times New Roman"/>
          <w:color w:val="363636"/>
          <w:sz w:val="28"/>
          <w:szCs w:val="28"/>
          <w:lang w:eastAsia="uk-UA"/>
        </w:rPr>
        <w:t xml:space="preserve"> В.В., </w:t>
      </w:r>
      <w:proofErr w:type="spellStart"/>
      <w:r w:rsidRPr="009D2AC3">
        <w:rPr>
          <w:rFonts w:ascii="Times New Roman" w:eastAsia="Times New Roman" w:hAnsi="Times New Roman" w:cs="Times New Roman"/>
          <w:color w:val="363636"/>
          <w:sz w:val="28"/>
          <w:szCs w:val="28"/>
          <w:lang w:eastAsia="uk-UA"/>
        </w:rPr>
        <w:t>Мнишенко</w:t>
      </w:r>
      <w:proofErr w:type="spellEnd"/>
      <w:r w:rsidRPr="009D2AC3">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начальника Галицького відділу Івано-Франківської окружної прокуратури Івано-Франківської області </w:t>
      </w:r>
      <w:proofErr w:type="spellStart"/>
      <w:r w:rsidRPr="009D2AC3">
        <w:rPr>
          <w:rFonts w:ascii="Times New Roman" w:eastAsia="Times New Roman" w:hAnsi="Times New Roman" w:cs="Times New Roman"/>
          <w:color w:val="363636"/>
          <w:sz w:val="28"/>
          <w:szCs w:val="28"/>
          <w:lang w:eastAsia="uk-UA"/>
        </w:rPr>
        <w:t>Тюшки</w:t>
      </w:r>
      <w:proofErr w:type="spellEnd"/>
      <w:r w:rsidRPr="009D2AC3">
        <w:rPr>
          <w:rFonts w:ascii="Times New Roman" w:eastAsia="Times New Roman" w:hAnsi="Times New Roman" w:cs="Times New Roman"/>
          <w:color w:val="363636"/>
          <w:sz w:val="28"/>
          <w:szCs w:val="28"/>
          <w:lang w:eastAsia="uk-UA"/>
        </w:rPr>
        <w:t xml:space="preserve"> Ігоря Івановича у дисциплінарному провадженні № </w:t>
      </w:r>
      <w:bookmarkStart w:id="0" w:name="_Hlk213922712"/>
      <w:r w:rsidRPr="009D2AC3">
        <w:rPr>
          <w:rFonts w:ascii="Times New Roman" w:eastAsia="Times New Roman" w:hAnsi="Times New Roman" w:cs="Times New Roman"/>
          <w:color w:val="363636"/>
          <w:sz w:val="28"/>
          <w:szCs w:val="28"/>
          <w:lang w:eastAsia="uk-UA"/>
        </w:rPr>
        <w:t>07/3/2-590дс-115дп-25</w:t>
      </w:r>
      <w:bookmarkEnd w:id="0"/>
      <w:r w:rsidRPr="009D2AC3">
        <w:rPr>
          <w:rFonts w:ascii="Times New Roman" w:eastAsia="Times New Roman" w:hAnsi="Times New Roman" w:cs="Times New Roman"/>
          <w:color w:val="363636"/>
          <w:sz w:val="28"/>
          <w:szCs w:val="28"/>
          <w:lang w:eastAsia="uk-UA"/>
        </w:rPr>
        <w:t>,</w:t>
      </w:r>
    </w:p>
    <w:p w14:paraId="02122C42" w14:textId="77777777" w:rsidR="009D2AC3" w:rsidRPr="009D2AC3" w:rsidRDefault="009D2AC3" w:rsidP="009D2AC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w:t>
      </w:r>
    </w:p>
    <w:p w14:paraId="0E389507" w14:textId="77777777" w:rsidR="009D2AC3" w:rsidRPr="009D2AC3" w:rsidRDefault="009D2AC3" w:rsidP="009D2AC3">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ВСТАНОВИЛА:</w:t>
      </w:r>
    </w:p>
    <w:p w14:paraId="2BB9F81A" w14:textId="77777777" w:rsidR="009D2AC3" w:rsidRPr="009D2AC3" w:rsidRDefault="009D2AC3" w:rsidP="009D2AC3">
      <w:pPr>
        <w:shd w:val="clear" w:color="auto" w:fill="FCFCFC"/>
        <w:spacing w:after="0" w:line="240" w:lineRule="auto"/>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4"/>
          <w:szCs w:val="24"/>
          <w:lang w:eastAsia="uk-UA"/>
        </w:rPr>
        <w:t> </w:t>
      </w:r>
    </w:p>
    <w:p w14:paraId="186FBDA9" w14:textId="77777777" w:rsidR="009D2AC3" w:rsidRPr="009D2AC3" w:rsidRDefault="009D2AC3" w:rsidP="009D2AC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1.</w:t>
      </w:r>
      <w:r w:rsidRPr="009D2AC3">
        <w:rPr>
          <w:rFonts w:ascii="Times New Roman" w:eastAsia="Times New Roman" w:hAnsi="Times New Roman" w:cs="Times New Roman"/>
          <w:color w:val="363636"/>
          <w:sz w:val="14"/>
          <w:szCs w:val="14"/>
          <w:lang w:eastAsia="uk-UA"/>
        </w:rPr>
        <w:t>  </w:t>
      </w:r>
      <w:r w:rsidRPr="009D2AC3">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11CBC96D"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Ігор Іванович в органах прокуратури Івано-Франківської області працює з жовтня 2000 року, посаду начальника Галицького відділу Івано-Франківської окружної прокуратури Івано-Франківської області обіймає із 22 вересня 2021 року.</w:t>
      </w:r>
    </w:p>
    <w:p w14:paraId="51FB0395"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Присягу прокурора склав 04 лютого 2011 року, з положеннями Кодексу професійної етики та поведінки прокурорів ознайомлений 10 вересня 2024 року.</w:t>
      </w:r>
    </w:p>
    <w:p w14:paraId="25C552AF"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1E01B81A" w14:textId="77777777" w:rsidR="009D2AC3" w:rsidRPr="009D2AC3" w:rsidRDefault="009D2AC3" w:rsidP="009D2AC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w:t>
      </w:r>
    </w:p>
    <w:p w14:paraId="43007D96" w14:textId="77777777" w:rsidR="009D2AC3" w:rsidRPr="009D2AC3" w:rsidRDefault="009D2AC3" w:rsidP="009D2AC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2.</w:t>
      </w:r>
      <w:r w:rsidRPr="009D2AC3">
        <w:rPr>
          <w:rFonts w:ascii="Times New Roman" w:eastAsia="Times New Roman" w:hAnsi="Times New Roman" w:cs="Times New Roman"/>
          <w:color w:val="363636"/>
          <w:sz w:val="14"/>
          <w:szCs w:val="14"/>
          <w:lang w:eastAsia="uk-UA"/>
        </w:rPr>
        <w:t>  </w:t>
      </w:r>
      <w:r w:rsidRPr="009D2AC3">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04DEA98E"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До Комісії 17 липня 2025 року надійшла дисциплінарна скарга виконувача обов’язків керівника Генеральної інспекції Дзюби Івана Івановича про вчинення дисциплінарного проступку прокурором </w:t>
      </w:r>
      <w:proofErr w:type="spellStart"/>
      <w:r w:rsidRPr="009D2AC3">
        <w:rPr>
          <w:rFonts w:ascii="Times New Roman" w:eastAsia="Times New Roman" w:hAnsi="Times New Roman" w:cs="Times New Roman"/>
          <w:color w:val="363636"/>
          <w:sz w:val="28"/>
          <w:szCs w:val="28"/>
          <w:lang w:eastAsia="uk-UA"/>
        </w:rPr>
        <w:t>Тюшкою</w:t>
      </w:r>
      <w:proofErr w:type="spellEnd"/>
      <w:r w:rsidRPr="009D2AC3">
        <w:rPr>
          <w:rFonts w:ascii="Times New Roman" w:eastAsia="Times New Roman" w:hAnsi="Times New Roman" w:cs="Times New Roman"/>
          <w:color w:val="363636"/>
          <w:sz w:val="28"/>
          <w:szCs w:val="28"/>
          <w:lang w:eastAsia="uk-UA"/>
        </w:rPr>
        <w:t xml:space="preserve"> І.І.</w:t>
      </w:r>
    </w:p>
    <w:p w14:paraId="6D1B59B1"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9D2AC3">
        <w:rPr>
          <w:rFonts w:ascii="Times New Roman" w:eastAsia="Times New Roman" w:hAnsi="Times New Roman" w:cs="Times New Roman"/>
          <w:color w:val="363636"/>
          <w:sz w:val="28"/>
          <w:szCs w:val="28"/>
          <w:lang w:eastAsia="uk-UA"/>
        </w:rPr>
        <w:t>розподілено</w:t>
      </w:r>
      <w:proofErr w:type="spellEnd"/>
      <w:r w:rsidRPr="009D2AC3">
        <w:rPr>
          <w:rFonts w:ascii="Times New Roman" w:eastAsia="Times New Roman" w:hAnsi="Times New Roman" w:cs="Times New Roman"/>
          <w:color w:val="363636"/>
          <w:sz w:val="28"/>
          <w:szCs w:val="28"/>
          <w:lang w:eastAsia="uk-UA"/>
        </w:rPr>
        <w:t xml:space="preserve"> </w:t>
      </w:r>
      <w:r w:rsidRPr="009D2AC3">
        <w:rPr>
          <w:rFonts w:ascii="Times New Roman" w:eastAsia="Times New Roman" w:hAnsi="Times New Roman" w:cs="Times New Roman"/>
          <w:color w:val="363636"/>
          <w:sz w:val="28"/>
          <w:szCs w:val="28"/>
          <w:lang w:eastAsia="uk-UA"/>
        </w:rPr>
        <w:lastRenderedPageBreak/>
        <w:t>мені, за результатами вивчення якої 24 липня 2025 року мною прийнято рішення про відкриття дисциплінарного провадження.</w:t>
      </w:r>
    </w:p>
    <w:p w14:paraId="4D4CC27A"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Рішенням Комісії від 11 вересня 2025 року № 386дп-25 продовжено строк перевірки відомостей про наявність підстав для притягнення начальника Галицького відділу Івано-Франківської окружної прокуратури Івано-Франківської області </w:t>
      </w:r>
      <w:proofErr w:type="spellStart"/>
      <w:r w:rsidRPr="009D2AC3">
        <w:rPr>
          <w:rFonts w:ascii="Times New Roman" w:eastAsia="Times New Roman" w:hAnsi="Times New Roman" w:cs="Times New Roman"/>
          <w:color w:val="363636"/>
          <w:sz w:val="28"/>
          <w:szCs w:val="28"/>
          <w:lang w:eastAsia="uk-UA"/>
        </w:rPr>
        <w:t>Тюшки</w:t>
      </w:r>
      <w:proofErr w:type="spellEnd"/>
      <w:r w:rsidRPr="009D2AC3">
        <w:rPr>
          <w:rFonts w:ascii="Times New Roman" w:eastAsia="Times New Roman" w:hAnsi="Times New Roman" w:cs="Times New Roman"/>
          <w:color w:val="363636"/>
          <w:sz w:val="28"/>
          <w:szCs w:val="28"/>
          <w:lang w:eastAsia="uk-UA"/>
        </w:rPr>
        <w:t xml:space="preserve"> Ігоря Івановича до дисциплінарної відповідальності у дисциплінарному провадженні № 07/3/2-590дс-115дп-25 до 17 жовтня 2025 року.</w:t>
      </w:r>
    </w:p>
    <w:p w14:paraId="14CDA0CF"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2F9EDA8D"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У засіданні Комісії взяли участь прокурор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та представник скаржника – Особа 1, які погодилися із висновком члена Комісії та не заперечували щодо закриття дисциплінарного провадження.</w:t>
      </w:r>
    </w:p>
    <w:p w14:paraId="7C331348" w14:textId="77777777" w:rsidR="009D2AC3" w:rsidRPr="009D2AC3" w:rsidRDefault="009D2AC3" w:rsidP="009D2AC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w:t>
      </w:r>
    </w:p>
    <w:p w14:paraId="4E77BCF9" w14:textId="77777777" w:rsidR="009D2AC3" w:rsidRPr="009D2AC3" w:rsidRDefault="009D2AC3" w:rsidP="009D2AC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3.</w:t>
      </w:r>
      <w:r w:rsidRPr="009D2AC3">
        <w:rPr>
          <w:rFonts w:ascii="Times New Roman" w:eastAsia="Times New Roman" w:hAnsi="Times New Roman" w:cs="Times New Roman"/>
          <w:color w:val="363636"/>
          <w:sz w:val="14"/>
          <w:szCs w:val="14"/>
          <w:lang w:eastAsia="uk-UA"/>
        </w:rPr>
        <w:t>  </w:t>
      </w:r>
      <w:r w:rsidRPr="009D2AC3">
        <w:rPr>
          <w:rFonts w:ascii="Times New Roman" w:eastAsia="Times New Roman" w:hAnsi="Times New Roman" w:cs="Times New Roman"/>
          <w:b/>
          <w:bCs/>
          <w:color w:val="363636"/>
          <w:sz w:val="28"/>
          <w:szCs w:val="28"/>
          <w:lang w:eastAsia="uk-UA"/>
        </w:rPr>
        <w:t>Зміст дисциплінарної скарги</w:t>
      </w:r>
    </w:p>
    <w:p w14:paraId="62997432"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Скаржник зазначив, що прокурор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обіймаючи посаду начальника Галицького відділу Тисменицької місцевої прокуратури Івано-Франківської області, 04 травня 2016 року в Івано-Франківській обласній МСЕК отримав ІІ групу інвалідності, яку надалі підтверджено під час чергових планових переоглядів у 2017, 2019, 2020 та 2022 роках.</w:t>
      </w:r>
    </w:p>
    <w:p w14:paraId="340B96E7"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Надалі, з метою одержання пенсії по інвалідності,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не звертався до територіального органу Пенсійного фонду України, оскільки з січня 2011 року й дотепер отримує пенсію за вислугу років.</w:t>
      </w:r>
    </w:p>
    <w:p w14:paraId="3BA8F59C"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Водночас, на думку скаржника,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маючи понад 20 років стажу роботи в органах прокуратури, порушив вимоги Кодексу професійної етики та поведінки прокурорів (далі – Кодекс). Зокрема, у ситуації, коли в засобах масової інформації поширювалися відомості, що принижували його честь, гідність та ділову репутацію, а також авторитет органів прокуратури, він не вжив належних заходів для їх спростування, що негативно вплинуло на авторитет органів прокуратури.</w:t>
      </w:r>
    </w:p>
    <w:p w14:paraId="5BE32568"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За таких обставин скаржник вважає, що в діях прокурора </w:t>
      </w:r>
      <w:proofErr w:type="spellStart"/>
      <w:r w:rsidRPr="009D2AC3">
        <w:rPr>
          <w:rFonts w:ascii="Times New Roman" w:eastAsia="Times New Roman" w:hAnsi="Times New Roman" w:cs="Times New Roman"/>
          <w:color w:val="363636"/>
          <w:sz w:val="28"/>
          <w:szCs w:val="28"/>
          <w:lang w:eastAsia="uk-UA"/>
        </w:rPr>
        <w:t>Тюшки</w:t>
      </w:r>
      <w:proofErr w:type="spellEnd"/>
      <w:r w:rsidRPr="009D2AC3">
        <w:rPr>
          <w:rFonts w:ascii="Times New Roman" w:eastAsia="Times New Roman" w:hAnsi="Times New Roman" w:cs="Times New Roman"/>
          <w:color w:val="363636"/>
          <w:sz w:val="28"/>
          <w:szCs w:val="28"/>
          <w:lang w:eastAsia="uk-UA"/>
        </w:rPr>
        <w:t xml:space="preserve"> І.І. наявні ознаки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41EE86A"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w:t>
      </w:r>
    </w:p>
    <w:p w14:paraId="20C6F7FC" w14:textId="77777777" w:rsidR="009D2AC3" w:rsidRPr="009D2AC3" w:rsidRDefault="009D2AC3" w:rsidP="009D2AC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4.</w:t>
      </w:r>
      <w:r w:rsidRPr="009D2AC3">
        <w:rPr>
          <w:rFonts w:ascii="Times New Roman" w:eastAsia="Times New Roman" w:hAnsi="Times New Roman" w:cs="Times New Roman"/>
          <w:color w:val="363636"/>
          <w:sz w:val="14"/>
          <w:szCs w:val="14"/>
          <w:lang w:eastAsia="uk-UA"/>
        </w:rPr>
        <w:t>  </w:t>
      </w:r>
      <w:r w:rsidRPr="009D2AC3">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0C245159" w14:textId="77777777" w:rsidR="009D2AC3" w:rsidRPr="009D2AC3" w:rsidRDefault="009D2AC3" w:rsidP="009D2AC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w:t>
      </w:r>
    </w:p>
    <w:p w14:paraId="68516BCB"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9D2AC3">
        <w:rPr>
          <w:rFonts w:ascii="Times New Roman" w:eastAsia="Times New Roman" w:hAnsi="Times New Roman" w:cs="Times New Roman"/>
          <w:color w:val="363636"/>
          <w:sz w:val="28"/>
          <w:szCs w:val="28"/>
          <w:lang w:eastAsia="uk-UA"/>
        </w:rPr>
        <w:t>Радзівона</w:t>
      </w:r>
      <w:proofErr w:type="spellEnd"/>
      <w:r w:rsidRPr="009D2AC3">
        <w:rPr>
          <w:rFonts w:ascii="Times New Roman" w:eastAsia="Times New Roman" w:hAnsi="Times New Roman" w:cs="Times New Roman"/>
          <w:color w:val="363636"/>
          <w:sz w:val="28"/>
          <w:szCs w:val="28"/>
          <w:lang w:eastAsia="uk-UA"/>
        </w:rPr>
        <w:t xml:space="preserve"> М.О., прокурора </w:t>
      </w:r>
      <w:proofErr w:type="spellStart"/>
      <w:r w:rsidRPr="009D2AC3">
        <w:rPr>
          <w:rFonts w:ascii="Times New Roman" w:eastAsia="Times New Roman" w:hAnsi="Times New Roman" w:cs="Times New Roman"/>
          <w:color w:val="363636"/>
          <w:sz w:val="28"/>
          <w:szCs w:val="28"/>
          <w:lang w:eastAsia="uk-UA"/>
        </w:rPr>
        <w:t>Тюшку</w:t>
      </w:r>
      <w:proofErr w:type="spellEnd"/>
      <w:r w:rsidRPr="009D2AC3">
        <w:rPr>
          <w:rFonts w:ascii="Times New Roman" w:eastAsia="Times New Roman" w:hAnsi="Times New Roman" w:cs="Times New Roman"/>
          <w:color w:val="363636"/>
          <w:sz w:val="28"/>
          <w:szCs w:val="28"/>
          <w:lang w:eastAsia="uk-UA"/>
        </w:rPr>
        <w:t xml:space="preserve"> І.І. та представника скаржника – Особа 1, які погодилися із висновком, вивчивши висновок, дослідивши матеріали дисциплінарного провадження, Комісія встановила таке.</w:t>
      </w:r>
    </w:p>
    <w:p w14:paraId="16A127E3"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w:t>
      </w:r>
      <w:r w:rsidRPr="009D2AC3">
        <w:rPr>
          <w:rFonts w:ascii="Times New Roman" w:eastAsia="Times New Roman" w:hAnsi="Times New Roman" w:cs="Times New Roman"/>
          <w:color w:val="363636"/>
          <w:sz w:val="28"/>
          <w:szCs w:val="28"/>
          <w:lang w:eastAsia="uk-UA"/>
        </w:rPr>
        <w:lastRenderedPageBreak/>
        <w:t>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3F83DA79"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406137D6"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6CA7EB73"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1008B66"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0CF07BD5"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9D2AC3">
        <w:rPr>
          <w:rFonts w:ascii="Times New Roman" w:eastAsia="Times New Roman" w:hAnsi="Times New Roman" w:cs="Times New Roman"/>
          <w:color w:val="363636"/>
          <w:sz w:val="28"/>
          <w:szCs w:val="28"/>
          <w:lang w:eastAsia="uk-UA"/>
        </w:rPr>
        <w:t>інвалідностей</w:t>
      </w:r>
      <w:proofErr w:type="spellEnd"/>
      <w:r w:rsidRPr="009D2AC3">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00CB6191"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156AA5B9"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7646238"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2118C7ED"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Згідно з довідкою до </w:t>
      </w:r>
      <w:proofErr w:type="spellStart"/>
      <w:r w:rsidRPr="009D2AC3">
        <w:rPr>
          <w:rFonts w:ascii="Times New Roman" w:eastAsia="Times New Roman" w:hAnsi="Times New Roman" w:cs="Times New Roman"/>
          <w:color w:val="363636"/>
          <w:sz w:val="28"/>
          <w:szCs w:val="28"/>
          <w:lang w:eastAsia="uk-UA"/>
        </w:rPr>
        <w:t>акта</w:t>
      </w:r>
      <w:proofErr w:type="spellEnd"/>
      <w:r w:rsidRPr="009D2AC3">
        <w:rPr>
          <w:rFonts w:ascii="Times New Roman" w:eastAsia="Times New Roman" w:hAnsi="Times New Roman" w:cs="Times New Roman"/>
          <w:color w:val="363636"/>
          <w:sz w:val="28"/>
          <w:szCs w:val="28"/>
          <w:lang w:eastAsia="uk-UA"/>
        </w:rPr>
        <w:t xml:space="preserve"> огляду Івано-Франківської обласної МСЕК від 04 травня 2016 року серії АВ № 0722567 </w:t>
      </w:r>
      <w:proofErr w:type="spellStart"/>
      <w:r w:rsidRPr="009D2AC3">
        <w:rPr>
          <w:rFonts w:ascii="Times New Roman" w:eastAsia="Times New Roman" w:hAnsi="Times New Roman" w:cs="Times New Roman"/>
          <w:color w:val="363636"/>
          <w:sz w:val="28"/>
          <w:szCs w:val="28"/>
          <w:lang w:eastAsia="uk-UA"/>
        </w:rPr>
        <w:t>Тюшці</w:t>
      </w:r>
      <w:proofErr w:type="spellEnd"/>
      <w:r w:rsidRPr="009D2AC3">
        <w:rPr>
          <w:rFonts w:ascii="Times New Roman" w:eastAsia="Times New Roman" w:hAnsi="Times New Roman" w:cs="Times New Roman"/>
          <w:color w:val="363636"/>
          <w:sz w:val="28"/>
          <w:szCs w:val="28"/>
          <w:lang w:eastAsia="uk-UA"/>
        </w:rPr>
        <w:t xml:space="preserve"> І.І. встановлено інвалідність ІІ групи, яку у 2017, 2019, 2020 та 2022 роках підтверджено під час наступних планових переоглядів.</w:t>
      </w:r>
    </w:p>
    <w:p w14:paraId="4EBA90CF"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Надалі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не звертався до територіального органу Пенсійного фонду України з метою отримання пенсії по інвалідності, оскільки з січня 2011 року і дотепер отримує пенсію за вислугу років.</w:t>
      </w:r>
    </w:p>
    <w:p w14:paraId="66523A80"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Водночас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у ситуації, коли в засобах масової інформації поширювалися відомості, що принижували його честь, гідність та ділову </w:t>
      </w:r>
      <w:r w:rsidRPr="009D2AC3">
        <w:rPr>
          <w:rFonts w:ascii="Times New Roman" w:eastAsia="Times New Roman" w:hAnsi="Times New Roman" w:cs="Times New Roman"/>
          <w:color w:val="363636"/>
          <w:sz w:val="28"/>
          <w:szCs w:val="28"/>
          <w:lang w:eastAsia="uk-UA"/>
        </w:rPr>
        <w:lastRenderedPageBreak/>
        <w:t>репутацію, а також авторитет органів прокуратури, не вжив належних заходів для їх спростування, що негативно вплинуло на авторитет органів прокуратури, чим порушив вимоги Кодексу.</w:t>
      </w:r>
    </w:p>
    <w:p w14:paraId="7B9B3084"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У зв’язку з цим, Генеральною інспекцією 15 липня 2025 року до КДКП направлено дисциплінарну скаргу про можливе вчинення начальником Галицького відділу Івано-Франківської окружної прокуратури Івано-Франківської області </w:t>
      </w:r>
      <w:proofErr w:type="spellStart"/>
      <w:r w:rsidRPr="009D2AC3">
        <w:rPr>
          <w:rFonts w:ascii="Times New Roman" w:eastAsia="Times New Roman" w:hAnsi="Times New Roman" w:cs="Times New Roman"/>
          <w:color w:val="363636"/>
          <w:sz w:val="28"/>
          <w:szCs w:val="28"/>
          <w:lang w:eastAsia="uk-UA"/>
        </w:rPr>
        <w:t>Тюшкою</w:t>
      </w:r>
      <w:proofErr w:type="spellEnd"/>
      <w:r w:rsidRPr="009D2AC3">
        <w:rPr>
          <w:rFonts w:ascii="Times New Roman" w:eastAsia="Times New Roman" w:hAnsi="Times New Roman" w:cs="Times New Roman"/>
          <w:color w:val="363636"/>
          <w:sz w:val="28"/>
          <w:szCs w:val="28"/>
          <w:lang w:eastAsia="uk-UA"/>
        </w:rPr>
        <w:t xml:space="preserve"> І.І. дисциплінарного проступку.</w:t>
      </w:r>
    </w:p>
    <w:p w14:paraId="0BA12700"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w:t>
      </w:r>
      <w:proofErr w:type="spellStart"/>
      <w:r w:rsidRPr="009D2AC3">
        <w:rPr>
          <w:rFonts w:ascii="Times New Roman" w:eastAsia="Times New Roman" w:hAnsi="Times New Roman" w:cs="Times New Roman"/>
          <w:color w:val="363636"/>
          <w:sz w:val="28"/>
          <w:szCs w:val="28"/>
          <w:lang w:eastAsia="uk-UA"/>
        </w:rPr>
        <w:t>Тюшки</w:t>
      </w:r>
      <w:proofErr w:type="spellEnd"/>
      <w:r w:rsidRPr="009D2AC3">
        <w:rPr>
          <w:rFonts w:ascii="Times New Roman" w:eastAsia="Times New Roman" w:hAnsi="Times New Roman" w:cs="Times New Roman"/>
          <w:color w:val="363636"/>
          <w:sz w:val="28"/>
          <w:szCs w:val="28"/>
          <w:lang w:eastAsia="uk-UA"/>
        </w:rPr>
        <w:t xml:space="preserve"> І.І. мною перед Генеральною інспекцією ініційовано проведення службового розслідування за фактами, викладеними у дисциплінарній скарзі. Листом від 30 липня 2025 року № 17/1/1-68014вих-25 Генеральна інспекція проінформувала керівника Івано-Франківської обласної прокуратури про необхідність його проведення. Відповідне службове розслідування призначено наказом керівника  цієї прокуратури від 04 серпня 2025 року № 62.</w:t>
      </w:r>
    </w:p>
    <w:p w14:paraId="4061E5F8"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Відповідно до інформації Івано-Франківської обласної прокуратури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надав копію довідки до </w:t>
      </w:r>
      <w:proofErr w:type="spellStart"/>
      <w:r w:rsidRPr="009D2AC3">
        <w:rPr>
          <w:rFonts w:ascii="Times New Roman" w:eastAsia="Times New Roman" w:hAnsi="Times New Roman" w:cs="Times New Roman"/>
          <w:color w:val="363636"/>
          <w:sz w:val="28"/>
          <w:szCs w:val="28"/>
          <w:lang w:eastAsia="uk-UA"/>
        </w:rPr>
        <w:t>акта</w:t>
      </w:r>
      <w:proofErr w:type="spellEnd"/>
      <w:r w:rsidRPr="009D2AC3">
        <w:rPr>
          <w:rFonts w:ascii="Times New Roman" w:eastAsia="Times New Roman" w:hAnsi="Times New Roman" w:cs="Times New Roman"/>
          <w:color w:val="363636"/>
          <w:sz w:val="28"/>
          <w:szCs w:val="28"/>
          <w:lang w:eastAsia="uk-UA"/>
        </w:rPr>
        <w:t xml:space="preserve"> огляду медико-соціальною експертною комісією серії АВ № 0722561, на підставі якої 04 травня 2016 року він вперше отримав ІІ групу інвалідності. Надалі він проходив повторні обстеження згідно з довідками до </w:t>
      </w:r>
      <w:proofErr w:type="spellStart"/>
      <w:r w:rsidRPr="009D2AC3">
        <w:rPr>
          <w:rFonts w:ascii="Times New Roman" w:eastAsia="Times New Roman" w:hAnsi="Times New Roman" w:cs="Times New Roman"/>
          <w:color w:val="363636"/>
          <w:sz w:val="28"/>
          <w:szCs w:val="28"/>
          <w:lang w:eastAsia="uk-UA"/>
        </w:rPr>
        <w:t>акта</w:t>
      </w:r>
      <w:proofErr w:type="spellEnd"/>
      <w:r w:rsidRPr="009D2AC3">
        <w:rPr>
          <w:rFonts w:ascii="Times New Roman" w:eastAsia="Times New Roman" w:hAnsi="Times New Roman" w:cs="Times New Roman"/>
          <w:color w:val="363636"/>
          <w:sz w:val="28"/>
          <w:szCs w:val="28"/>
          <w:lang w:eastAsia="uk-UA"/>
        </w:rPr>
        <w:t xml:space="preserve"> огляду медико-соціальною експертною комісією серії АВ № 0790292 від 19 липня 2017 року, серії 12ААБ № 401149 від 04 вересня 2019 року, серії 12ААВ № 231576 від 01 жовтня 2020 року, серії 12ААВ № 756246 від 14 грудня 2022 року, що підтверджували наявну інвалідність.</w:t>
      </w:r>
    </w:p>
    <w:p w14:paraId="06C03310"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Згідно з витягом з рішення експертної команди з оцінювання повсякденного функціонування особи Івано-Франківського клінічного кардіологічного центу № 155/25/1197/В від 14 травня 2025 року </w:t>
      </w:r>
      <w:proofErr w:type="spellStart"/>
      <w:r w:rsidRPr="009D2AC3">
        <w:rPr>
          <w:rFonts w:ascii="Times New Roman" w:eastAsia="Times New Roman" w:hAnsi="Times New Roman" w:cs="Times New Roman"/>
          <w:color w:val="363636"/>
          <w:sz w:val="28"/>
          <w:szCs w:val="28"/>
          <w:lang w:eastAsia="uk-UA"/>
        </w:rPr>
        <w:t>Тюшці</w:t>
      </w:r>
      <w:proofErr w:type="spellEnd"/>
      <w:r w:rsidRPr="009D2AC3">
        <w:rPr>
          <w:rFonts w:ascii="Times New Roman" w:eastAsia="Times New Roman" w:hAnsi="Times New Roman" w:cs="Times New Roman"/>
          <w:color w:val="363636"/>
          <w:sz w:val="28"/>
          <w:szCs w:val="28"/>
          <w:lang w:eastAsia="uk-UA"/>
        </w:rPr>
        <w:t xml:space="preserve"> І.І. підтверджено ІІ групу інвалідності з датою повторного переогляду 01 січня 2026 року.</w:t>
      </w:r>
    </w:p>
    <w:p w14:paraId="1673A9BB"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9D2AC3">
        <w:rPr>
          <w:rFonts w:ascii="Times New Roman" w:eastAsia="Times New Roman" w:hAnsi="Times New Roman" w:cs="Times New Roman"/>
          <w:color w:val="363636"/>
          <w:sz w:val="28"/>
          <w:szCs w:val="28"/>
          <w:lang w:eastAsia="uk-UA"/>
        </w:rPr>
        <w:t>Тюшкою</w:t>
      </w:r>
      <w:proofErr w:type="spellEnd"/>
      <w:r w:rsidRPr="009D2AC3">
        <w:rPr>
          <w:rFonts w:ascii="Times New Roman" w:eastAsia="Times New Roman" w:hAnsi="Times New Roman" w:cs="Times New Roman"/>
          <w:color w:val="363636"/>
          <w:sz w:val="28"/>
          <w:szCs w:val="28"/>
          <w:lang w:eastAsia="uk-UA"/>
        </w:rPr>
        <w:t xml:space="preserve"> І.І. у відділ кадрової роботи та державної служби обласної прокуратури подавались індивідуальні програми реабілітації інваліда, однак звернень щодо облаштування робочого місця, корегування робочого графіка або будь-яких заходів із трудової реабілітації до визначеного відділу обласної прокуратури від нього не надходило.</w:t>
      </w:r>
    </w:p>
    <w:p w14:paraId="6E433842"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Іншими соціальними гарантіями у зв’язку зі встановленням інвалідності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в органах прокуратури області не користувався.</w:t>
      </w:r>
    </w:p>
    <w:p w14:paraId="23D22733"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Під час службового розслідування також встановлено, що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близьких родичів, які би були працівниками лікувальних закладів, МСЕК та експертної комісії з оцінювання повсякденного функціонування особи  не мав та не має.</w:t>
      </w:r>
    </w:p>
    <w:p w14:paraId="5036A6AB"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Відповідно до даних Єдиного реєстру досудових розслідувань, за період від 20 листопада 2012 року до теперішнього часу процесуальне керівництво у кримінальних провадженнях та представництво інтересів держави у позовах стосовно посадових осіб МСЕК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не здійснював. До розгляду скарг, звернень стосовно посадових осіб МСЕК не залучався.</w:t>
      </w:r>
    </w:p>
    <w:p w14:paraId="5BA4D17A"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Моніторингом даних, розміщених у інформаційній системі «СЕД» Івано-Франківської обласної прокуратури за пошуковими словами «МСЕК», «Медико-соціальна експертна комісія», «інвалід», «ЕКОПФО», «Експертна команда з оцінювання повсякденного функціонування особи» не встановлено переданих на </w:t>
      </w:r>
      <w:r w:rsidRPr="009D2AC3">
        <w:rPr>
          <w:rFonts w:ascii="Times New Roman" w:eastAsia="Times New Roman" w:hAnsi="Times New Roman" w:cs="Times New Roman"/>
          <w:color w:val="363636"/>
          <w:sz w:val="28"/>
          <w:szCs w:val="28"/>
          <w:lang w:eastAsia="uk-UA"/>
        </w:rPr>
        <w:lastRenderedPageBreak/>
        <w:t xml:space="preserve">розгляд </w:t>
      </w:r>
      <w:proofErr w:type="spellStart"/>
      <w:r w:rsidRPr="009D2AC3">
        <w:rPr>
          <w:rFonts w:ascii="Times New Roman" w:eastAsia="Times New Roman" w:hAnsi="Times New Roman" w:cs="Times New Roman"/>
          <w:color w:val="363636"/>
          <w:sz w:val="28"/>
          <w:szCs w:val="28"/>
          <w:lang w:eastAsia="uk-UA"/>
        </w:rPr>
        <w:t>Тюшки</w:t>
      </w:r>
      <w:proofErr w:type="spellEnd"/>
      <w:r w:rsidRPr="009D2AC3">
        <w:rPr>
          <w:rFonts w:ascii="Times New Roman" w:eastAsia="Times New Roman" w:hAnsi="Times New Roman" w:cs="Times New Roman"/>
          <w:color w:val="363636"/>
          <w:sz w:val="28"/>
          <w:szCs w:val="28"/>
          <w:lang w:eastAsia="uk-UA"/>
        </w:rPr>
        <w:t xml:space="preserve"> І.І. документів щодо можливих зловживань посадових осіб МСЕК чи ЕКОПФО під час встановлення інвалідності або відмови у її наданні за період із 01 січня 2019 року до 07 серпня 2025 року.</w:t>
      </w:r>
    </w:p>
    <w:p w14:paraId="5D05099D"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Згідно з актом огляду інтернет ресурсів, начальником відділу інформаційних технологій обласної прокуратури проведено огляд відкритих інтернет-ресурсів з метою виявлення публікацій, скарг, фото-, відеоматеріалів щодо можливих зловживань </w:t>
      </w:r>
      <w:proofErr w:type="spellStart"/>
      <w:r w:rsidRPr="009D2AC3">
        <w:rPr>
          <w:rFonts w:ascii="Times New Roman" w:eastAsia="Times New Roman" w:hAnsi="Times New Roman" w:cs="Times New Roman"/>
          <w:color w:val="363636"/>
          <w:sz w:val="28"/>
          <w:szCs w:val="28"/>
          <w:lang w:eastAsia="uk-UA"/>
        </w:rPr>
        <w:t>Тюшкою</w:t>
      </w:r>
      <w:proofErr w:type="spellEnd"/>
      <w:r w:rsidRPr="009D2AC3">
        <w:rPr>
          <w:rFonts w:ascii="Times New Roman" w:eastAsia="Times New Roman" w:hAnsi="Times New Roman" w:cs="Times New Roman"/>
          <w:color w:val="363636"/>
          <w:sz w:val="28"/>
          <w:szCs w:val="28"/>
          <w:lang w:eastAsia="uk-UA"/>
        </w:rPr>
        <w:t xml:space="preserve"> І.І. під час отримання ним інвалідності у травні 2016 року та надалі. Будь-яких підтверджень зловживань під час оформлення інвалідності </w:t>
      </w:r>
      <w:proofErr w:type="spellStart"/>
      <w:r w:rsidRPr="009D2AC3">
        <w:rPr>
          <w:rFonts w:ascii="Times New Roman" w:eastAsia="Times New Roman" w:hAnsi="Times New Roman" w:cs="Times New Roman"/>
          <w:color w:val="363636"/>
          <w:sz w:val="28"/>
          <w:szCs w:val="28"/>
          <w:lang w:eastAsia="uk-UA"/>
        </w:rPr>
        <w:t>Тюшкою</w:t>
      </w:r>
      <w:proofErr w:type="spellEnd"/>
      <w:r w:rsidRPr="009D2AC3">
        <w:rPr>
          <w:rFonts w:ascii="Times New Roman" w:eastAsia="Times New Roman" w:hAnsi="Times New Roman" w:cs="Times New Roman"/>
          <w:color w:val="363636"/>
          <w:sz w:val="28"/>
          <w:szCs w:val="28"/>
          <w:lang w:eastAsia="uk-UA"/>
        </w:rPr>
        <w:t xml:space="preserve"> І.І. не виявлено.</w:t>
      </w:r>
    </w:p>
    <w:p w14:paraId="254EB323"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Відповідно до військового квитка серії НК № 5609065 від 29 квітня 1987 року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є військовозобов’язаним та перебуває на військовому обліку в Першому відділі Калуського районного територіального центру комплектування та соціальної підтримки Івано-Франківської області.</w:t>
      </w:r>
    </w:p>
    <w:p w14:paraId="573B1D28"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Також під час службового розслідування встановлено, що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пройшов таємну перевірку доброчесності, що підтверджується довідками про проходження таємної перевірки доброчесності від 31 січня 2017 року № 3388, від 09 серпня 2017 року № 3832, від 31 липня 2018 року № 2629.</w:t>
      </w:r>
    </w:p>
    <w:p w14:paraId="11DA6066"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Пенсійних виплат у виді пенсії по інвалідності, відповідно до Закону України «Про прокуратуру»,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не отримує у зв’язку з тим, що він з такою заявою не звертався. Однак із січня 2011 року і дотепер отримує пенсію за вислугу років, яка призначена йому на підставі поданої ним заяви від 18 січня 2011 року до Управління Пенсійного фонду України в місті Болехові Івано-Франківської області. Із січня 2017 року до лютого 2023 року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отримував пенсію в розмірі 3990 грн 06 коп. На підставі заяви </w:t>
      </w:r>
      <w:proofErr w:type="spellStart"/>
      <w:r w:rsidRPr="009D2AC3">
        <w:rPr>
          <w:rFonts w:ascii="Times New Roman" w:eastAsia="Times New Roman" w:hAnsi="Times New Roman" w:cs="Times New Roman"/>
          <w:color w:val="363636"/>
          <w:sz w:val="28"/>
          <w:szCs w:val="28"/>
          <w:lang w:eastAsia="uk-UA"/>
        </w:rPr>
        <w:t>Тюшки</w:t>
      </w:r>
      <w:proofErr w:type="spellEnd"/>
      <w:r w:rsidRPr="009D2AC3">
        <w:rPr>
          <w:rFonts w:ascii="Times New Roman" w:eastAsia="Times New Roman" w:hAnsi="Times New Roman" w:cs="Times New Roman"/>
          <w:color w:val="363636"/>
          <w:sz w:val="28"/>
          <w:szCs w:val="28"/>
          <w:lang w:eastAsia="uk-UA"/>
        </w:rPr>
        <w:t xml:space="preserve"> І.І. про проведення перерахунку пенсії за вислугу років у зв’язку зі зміною прожиткового мінімуму до органів Пенсійного фонду України проведено перерахунок пенсії у бік збільшення і до лютого 2024 року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отримував пенсію у розмірі 20 930 грн. Із березня 2024 року і дотепер отримує пенсію за вислугу років у розмірі 23 610 грн.</w:t>
      </w:r>
    </w:p>
    <w:p w14:paraId="01B0ECDE"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7B7BC2E2"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55F047D2"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lastRenderedPageBreak/>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7E002D76"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Особа 2 від 01 серпня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w:t>
      </w:r>
      <w:proofErr w:type="spellStart"/>
      <w:r w:rsidRPr="009D2AC3">
        <w:rPr>
          <w:rFonts w:ascii="Times New Roman" w:eastAsia="Times New Roman" w:hAnsi="Times New Roman" w:cs="Times New Roman"/>
          <w:color w:val="363636"/>
          <w:sz w:val="28"/>
          <w:szCs w:val="28"/>
          <w:lang w:eastAsia="uk-UA"/>
        </w:rPr>
        <w:t>Тюшці</w:t>
      </w:r>
      <w:proofErr w:type="spellEnd"/>
      <w:r w:rsidRPr="009D2AC3">
        <w:rPr>
          <w:rFonts w:ascii="Times New Roman" w:eastAsia="Times New Roman" w:hAnsi="Times New Roman" w:cs="Times New Roman"/>
          <w:color w:val="363636"/>
          <w:sz w:val="28"/>
          <w:szCs w:val="28"/>
          <w:lang w:eastAsia="uk-UA"/>
        </w:rPr>
        <w:t xml:space="preserve"> І.І.</w:t>
      </w:r>
    </w:p>
    <w:p w14:paraId="67DCF077"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На виконання рішення РНБО, а також вказаної постанови слідчого ДБР, заступником Генерального прокурора листом від 11 вересня 2025 року № 31/2/1-34080-24 повідомлено Івано-Франківську обласну прокуратуру про те, що в межах зазначеного кримінального провадження </w:t>
      </w:r>
      <w:proofErr w:type="spellStart"/>
      <w:r w:rsidRPr="009D2AC3">
        <w:rPr>
          <w:rFonts w:ascii="Times New Roman" w:eastAsia="Times New Roman" w:hAnsi="Times New Roman" w:cs="Times New Roman"/>
          <w:color w:val="363636"/>
          <w:sz w:val="28"/>
          <w:szCs w:val="28"/>
          <w:lang w:eastAsia="uk-UA"/>
        </w:rPr>
        <w:t>Тюшці</w:t>
      </w:r>
      <w:proofErr w:type="spellEnd"/>
      <w:r w:rsidRPr="009D2AC3">
        <w:rPr>
          <w:rFonts w:ascii="Times New Roman" w:eastAsia="Times New Roman" w:hAnsi="Times New Roman" w:cs="Times New Roman"/>
          <w:color w:val="363636"/>
          <w:sz w:val="28"/>
          <w:szCs w:val="28"/>
          <w:lang w:eastAsia="uk-UA"/>
        </w:rPr>
        <w:t xml:space="preserve"> І.І. необхідно прибути до закладу охорони здоров’я для проходження обстеження в умовах стаціонару у період до 30 вересня 2025 року.</w:t>
      </w:r>
    </w:p>
    <w:p w14:paraId="2201F4F3"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На виконання листа заступника Генерального прокурора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для перевірки обґрунтованості рішення медико-соціальної експертної комісії про встановлення йому ІІ групи інвалідності у період із 29 вересня до 02 жовтня 2025 року пройшов медичне обстеження в Державній установі «Український державний науково-дослідний інститут медико-соціальних проблем інвалідності Міністерства охорони здоров’я України» у місті Дніпро, що підтверджується довідкою № 743 від 02 жовтня 2025 року.</w:t>
      </w:r>
    </w:p>
    <w:p w14:paraId="401EE173"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Начальник Галицького відділу Івано-Франківської окружної прокуратури Івано-Франківської області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7BBBC414"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6D5E2228"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w:t>
      </w:r>
    </w:p>
    <w:p w14:paraId="4F515224" w14:textId="77777777" w:rsidR="009D2AC3" w:rsidRPr="009D2AC3" w:rsidRDefault="009D2AC3" w:rsidP="009D2AC3">
      <w:pPr>
        <w:shd w:val="clear" w:color="auto" w:fill="FCFCFC"/>
        <w:spacing w:after="0" w:line="240" w:lineRule="auto"/>
        <w:ind w:left="420" w:hanging="420"/>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4.1</w:t>
      </w:r>
      <w:r w:rsidRPr="009D2AC3">
        <w:rPr>
          <w:rFonts w:ascii="Times New Roman" w:eastAsia="Times New Roman" w:hAnsi="Times New Roman" w:cs="Times New Roman"/>
          <w:color w:val="363636"/>
          <w:sz w:val="14"/>
          <w:szCs w:val="14"/>
          <w:lang w:eastAsia="uk-UA"/>
        </w:rPr>
        <w:t>  </w:t>
      </w:r>
      <w:r w:rsidRPr="009D2AC3">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7DC9016C" w14:textId="77777777" w:rsidR="009D2AC3" w:rsidRPr="009D2AC3" w:rsidRDefault="009D2AC3" w:rsidP="009D2AC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w:t>
      </w:r>
    </w:p>
    <w:p w14:paraId="23487DFA"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bookmarkStart w:id="1" w:name="_Hlk209451800"/>
      <w:r w:rsidRPr="009D2AC3">
        <w:rPr>
          <w:rFonts w:ascii="Times New Roman" w:eastAsia="Times New Roman" w:hAnsi="Times New Roman" w:cs="Times New Roman"/>
          <w:color w:val="363636"/>
          <w:sz w:val="28"/>
          <w:szCs w:val="28"/>
          <w:lang w:eastAsia="uk-UA"/>
        </w:rPr>
        <w:t>Відповідно до наказу керівника Івано-Франківської обласної прокуратури від 04 серпня 2025 року № 62 </w:t>
      </w:r>
      <w:bookmarkEnd w:id="1"/>
      <w:r w:rsidRPr="009D2AC3">
        <w:rPr>
          <w:rFonts w:ascii="Times New Roman" w:eastAsia="Times New Roman" w:hAnsi="Times New Roman" w:cs="Times New Roman"/>
          <w:color w:val="363636"/>
          <w:sz w:val="28"/>
          <w:szCs w:val="28"/>
          <w:lang w:eastAsia="uk-UA"/>
        </w:rPr>
        <w:t xml:space="preserve">проведено службове розслідування за фактом можливого вчинення начальником Галицького відділу Івано-Франківської окружної прокуратури Івано-Франківської області </w:t>
      </w:r>
      <w:proofErr w:type="spellStart"/>
      <w:r w:rsidRPr="009D2AC3">
        <w:rPr>
          <w:rFonts w:ascii="Times New Roman" w:eastAsia="Times New Roman" w:hAnsi="Times New Roman" w:cs="Times New Roman"/>
          <w:color w:val="363636"/>
          <w:sz w:val="28"/>
          <w:szCs w:val="28"/>
          <w:lang w:eastAsia="uk-UA"/>
        </w:rPr>
        <w:t>Тюшкою</w:t>
      </w:r>
      <w:proofErr w:type="spellEnd"/>
      <w:r w:rsidRPr="009D2AC3">
        <w:rPr>
          <w:rFonts w:ascii="Times New Roman" w:eastAsia="Times New Roman" w:hAnsi="Times New Roman" w:cs="Times New Roman"/>
          <w:color w:val="363636"/>
          <w:sz w:val="28"/>
          <w:szCs w:val="28"/>
          <w:lang w:eastAsia="uk-UA"/>
        </w:rPr>
        <w:t xml:space="preserve"> І.І.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2F15AF78"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Під час службового розслідування обставини набуття </w:t>
      </w:r>
      <w:proofErr w:type="spellStart"/>
      <w:r w:rsidRPr="009D2AC3">
        <w:rPr>
          <w:rFonts w:ascii="Times New Roman" w:eastAsia="Times New Roman" w:hAnsi="Times New Roman" w:cs="Times New Roman"/>
          <w:color w:val="363636"/>
          <w:sz w:val="28"/>
          <w:szCs w:val="28"/>
          <w:lang w:eastAsia="uk-UA"/>
        </w:rPr>
        <w:t>Тюшкою</w:t>
      </w:r>
      <w:proofErr w:type="spellEnd"/>
      <w:r w:rsidRPr="009D2AC3">
        <w:rPr>
          <w:rFonts w:ascii="Times New Roman" w:eastAsia="Times New Roman" w:hAnsi="Times New Roman" w:cs="Times New Roman"/>
          <w:color w:val="363636"/>
          <w:sz w:val="28"/>
          <w:szCs w:val="28"/>
          <w:lang w:eastAsia="uk-UA"/>
        </w:rPr>
        <w:t xml:space="preserve"> І.І.  04 травня 2016 року ІІ групи інвалідності підтверджено.</w:t>
      </w:r>
    </w:p>
    <w:p w14:paraId="6DF96BA7"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Ураховано, що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для перевірки обґрунтованості прийнятого медико-соціальною експертною комісією рішення про встановлення йому ІІ групи інвалідності пройшов медичне обстеження в ДУ «Український державний науково-дослідний інститут медико-соціальних проблем інвалідності </w:t>
      </w:r>
      <w:r w:rsidRPr="009D2AC3">
        <w:rPr>
          <w:rFonts w:ascii="Times New Roman" w:eastAsia="Times New Roman" w:hAnsi="Times New Roman" w:cs="Times New Roman"/>
          <w:color w:val="363636"/>
          <w:sz w:val="28"/>
          <w:szCs w:val="28"/>
          <w:lang w:eastAsia="uk-UA"/>
        </w:rPr>
        <w:lastRenderedPageBreak/>
        <w:t xml:space="preserve">Міністерства охорони здоров’я України», та на час завершення службового розслідування інформація щодо результатів перевірки достовірності винесення медико-соціальною експертною комісією рішення про встановлення групи інвалідності </w:t>
      </w:r>
      <w:proofErr w:type="spellStart"/>
      <w:r w:rsidRPr="009D2AC3">
        <w:rPr>
          <w:rFonts w:ascii="Times New Roman" w:eastAsia="Times New Roman" w:hAnsi="Times New Roman" w:cs="Times New Roman"/>
          <w:color w:val="363636"/>
          <w:sz w:val="28"/>
          <w:szCs w:val="28"/>
          <w:lang w:eastAsia="uk-UA"/>
        </w:rPr>
        <w:t>Тюшці</w:t>
      </w:r>
      <w:proofErr w:type="spellEnd"/>
      <w:r w:rsidRPr="009D2AC3">
        <w:rPr>
          <w:rFonts w:ascii="Times New Roman" w:eastAsia="Times New Roman" w:hAnsi="Times New Roman" w:cs="Times New Roman"/>
          <w:color w:val="363636"/>
          <w:sz w:val="28"/>
          <w:szCs w:val="28"/>
          <w:lang w:eastAsia="uk-UA"/>
        </w:rPr>
        <w:t xml:space="preserve"> І.І., відсутня.</w:t>
      </w:r>
    </w:p>
    <w:p w14:paraId="14A3D670"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У результаті системного аналізу комісія дійшла висновку, що інформація щодо можливого вчинення начальником Галицького відділу Івано-Франківської окружної прокуратури </w:t>
      </w:r>
      <w:proofErr w:type="spellStart"/>
      <w:r w:rsidRPr="009D2AC3">
        <w:rPr>
          <w:rFonts w:ascii="Times New Roman" w:eastAsia="Times New Roman" w:hAnsi="Times New Roman" w:cs="Times New Roman"/>
          <w:color w:val="363636"/>
          <w:sz w:val="28"/>
          <w:szCs w:val="28"/>
          <w:lang w:eastAsia="uk-UA"/>
        </w:rPr>
        <w:t>Тюшкою</w:t>
      </w:r>
      <w:proofErr w:type="spellEnd"/>
      <w:r w:rsidRPr="009D2AC3">
        <w:rPr>
          <w:rFonts w:ascii="Times New Roman" w:eastAsia="Times New Roman" w:hAnsi="Times New Roman" w:cs="Times New Roman"/>
          <w:color w:val="363636"/>
          <w:sz w:val="28"/>
          <w:szCs w:val="28"/>
          <w:lang w:eastAsia="uk-UA"/>
        </w:rPr>
        <w:t xml:space="preserve"> І.І. дій, що порочать звання прокурора і можуть викликати сумнів у його об’єктивності, неупередженості та незалежності, у чесності і та непідкупності органів прокуратури, під час встановлення йому інвалідності не знайшла свого об’єктивного підтвердження.</w:t>
      </w:r>
    </w:p>
    <w:p w14:paraId="6C664866"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w:t>
      </w:r>
    </w:p>
    <w:p w14:paraId="2AF4565C" w14:textId="77777777" w:rsidR="009D2AC3" w:rsidRPr="009D2AC3" w:rsidRDefault="009D2AC3" w:rsidP="009D2AC3">
      <w:pPr>
        <w:shd w:val="clear" w:color="auto" w:fill="FCFCFC"/>
        <w:spacing w:after="0" w:line="240" w:lineRule="auto"/>
        <w:ind w:left="360" w:hanging="360"/>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5.</w:t>
      </w:r>
      <w:r w:rsidRPr="009D2AC3">
        <w:rPr>
          <w:rFonts w:ascii="Times New Roman" w:eastAsia="Times New Roman" w:hAnsi="Times New Roman" w:cs="Times New Roman"/>
          <w:color w:val="363636"/>
          <w:sz w:val="14"/>
          <w:szCs w:val="14"/>
          <w:lang w:eastAsia="uk-UA"/>
        </w:rPr>
        <w:t>    </w:t>
      </w:r>
      <w:r w:rsidRPr="009D2AC3">
        <w:rPr>
          <w:rFonts w:ascii="Times New Roman" w:eastAsia="Times New Roman" w:hAnsi="Times New Roman" w:cs="Times New Roman"/>
          <w:b/>
          <w:bCs/>
          <w:color w:val="363636"/>
          <w:sz w:val="28"/>
          <w:szCs w:val="28"/>
          <w:lang w:eastAsia="uk-UA"/>
        </w:rPr>
        <w:t>Пояснення прокурора</w:t>
      </w:r>
    </w:p>
    <w:p w14:paraId="7AA1D113" w14:textId="77777777" w:rsidR="009D2AC3" w:rsidRPr="009D2AC3" w:rsidRDefault="009D2AC3" w:rsidP="009D2AC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w:t>
      </w:r>
    </w:p>
    <w:p w14:paraId="2CDEB4F3"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зазначив, що доводи дисциплінарної скарги виконувача обов’язків керівника Генеральної інспекції Дзюби І.І. є безпідставними, не підтверджуються фактичними обставинами та ґрунтуються на припущеннях і неправильному тлумаченні фактів.</w:t>
      </w:r>
    </w:p>
    <w:p w14:paraId="76D0893E"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Він наголосив, що в органах прокуратури Івано-Франківської області працює з жовтня 2000 року і дотепер.</w:t>
      </w:r>
    </w:p>
    <w:p w14:paraId="392E0DDA"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звернув увагу, що до моменту встановлення йому інвалідності він тричі перебував на стаціонарному лікуванні. Зокрема у період із 16 до 27 лютого 2009 року, на початку 2011 року та у період із 09 до 26 січня 2016 року. Надалі, 26 січня 2016 року, був транспортований реанімобілем для обстеження в Івано-Франківський обласний клінічний кардіологічний диспансер. Згодом, 27 січня 2016 року,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був транспортований реанімобілем до Львівської обласної клінічної лікарні, де перебував на стаціонарному лікуванні до 09 лютого 2016 року. Після цього був виписаний на амбулаторне лікування, яке до травня 2016 року проходив за місцем своєї реєстрації з періодичними обстеженнями у Львівській обласній клінічній лікарні.</w:t>
      </w:r>
    </w:p>
    <w:p w14:paraId="36D647A0"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За результатами вказаного лікування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був направлений для огляду в Івано-Франківську обласну МСЕК, де 04 травня 2016 року вперше йому встановлена ІІ група інвалідності на строк до червня 2017 року. Під час встановлення інвалідності комісія МСЕК у складі 4 лікарів з’ясувала його анкетні дані та обставини захворювання, ознайомились з його медичними документами та провели огляд.</w:t>
      </w:r>
    </w:p>
    <w:p w14:paraId="5586A063"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зазначив, що жодних коштів чи матеріальних благ за призначення йому інвалідності, направлення на МСЕК або за прискорення розгляду питання про видачу направлення ніколи нікому не надавав.</w:t>
      </w:r>
    </w:p>
    <w:p w14:paraId="28C3D8F2"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Надалі під час проходження переоглядів у 2017, 2019, 2020 та 2022 роках для участі у засіданнях МСЕК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із заявою про надання відпустки до керівництва обласної прокуратури не звертався. Водночас у вказані дні перед оглядом та після огляду прибував до окружної прокуратури для виконання своїх службових обов’язків.  У той же час такі свої дії, а саме проходження переогляду в робочий час, оцінює негативно.</w:t>
      </w:r>
    </w:p>
    <w:p w14:paraId="7C6693BA"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Під час останнього оцінювання повсякденного функціонування особи, яке проводилось 14 травня 2025 року у комунальному некомерційному підприємстві </w:t>
      </w:r>
      <w:r w:rsidRPr="009D2AC3">
        <w:rPr>
          <w:rFonts w:ascii="Times New Roman" w:eastAsia="Times New Roman" w:hAnsi="Times New Roman" w:cs="Times New Roman"/>
          <w:color w:val="363636"/>
          <w:sz w:val="28"/>
          <w:szCs w:val="28"/>
          <w:lang w:eastAsia="uk-UA"/>
        </w:rPr>
        <w:lastRenderedPageBreak/>
        <w:t>«Івано-Франківський обласний клінічний кардіологічний центр Івано-Франківської обласної ради», перебував у щорічній оплачуваній відпустці.</w:t>
      </w:r>
    </w:p>
    <w:p w14:paraId="063E4248"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Особисто працівників відділу фінансування та бухгалтерського обліку Івано-Франківської обласної прокуратури про набуття чи продовження статусу інваліда з метою зниження ставки ЄСВ, який має сплачувати обласна прокуратура, він не повідомляв. Однак у червні та грудні кожного року на виконання письмового доручення Івано-Франківської обласної прокуратури надавав документи, що підтверджували встановлення інвалідності.</w:t>
      </w:r>
    </w:p>
    <w:p w14:paraId="1D817370"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За весь час роботи в органах прокуратури жодного разу не звертався із заявами про надання додаткових відпусток у зв’язку із необхідністю проходження реабілітації чи лікування.</w:t>
      </w:r>
    </w:p>
    <w:p w14:paraId="0A365AC5"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З січня 2011 року і дотепер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отримує пенсію за вислугу років, яка призначена на підставі його заяви від 18 січня 2011 року до Управління Пенсійного фонду України в місті Болехові Івано-Франківської області. Перші декілька років він отримував пенсію за вислугу років у сумі понад 3800 грн. Із січня 2017 року до лютого 2023 року було збільшено пенсію до 3990 грн 06 коп. На підставі заяви </w:t>
      </w:r>
      <w:proofErr w:type="spellStart"/>
      <w:r w:rsidRPr="009D2AC3">
        <w:rPr>
          <w:rFonts w:ascii="Times New Roman" w:eastAsia="Times New Roman" w:hAnsi="Times New Roman" w:cs="Times New Roman"/>
          <w:color w:val="363636"/>
          <w:sz w:val="28"/>
          <w:szCs w:val="28"/>
          <w:lang w:eastAsia="uk-UA"/>
        </w:rPr>
        <w:t>Тюшки</w:t>
      </w:r>
      <w:proofErr w:type="spellEnd"/>
      <w:r w:rsidRPr="009D2AC3">
        <w:rPr>
          <w:rFonts w:ascii="Times New Roman" w:eastAsia="Times New Roman" w:hAnsi="Times New Roman" w:cs="Times New Roman"/>
          <w:color w:val="363636"/>
          <w:sz w:val="28"/>
          <w:szCs w:val="28"/>
          <w:lang w:eastAsia="uk-UA"/>
        </w:rPr>
        <w:t xml:space="preserve"> І.І. про проведення перерахунку пенсії за вислугу років у зв’язку зі зміною прожиткового мінімуму до органів Пенсійного фонду України проведено перерахунок пенсії у бік збільшення і до лютого 2024 року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отримував пенсію у розмірі 20 930 грн. Із березня 2024 року і дотепер отримує пенсію за вислугу років у розмірі 23 610 грн.</w:t>
      </w:r>
    </w:p>
    <w:p w14:paraId="6244EB31"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До органів Пенсійного фонду України із заявами про призначення йому пенсії по інвалідності та про її виплату не звертався.</w:t>
      </w:r>
    </w:p>
    <w:p w14:paraId="08FF966A"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повідомив, що перебуває на військовому обліку у першому відділі Калуського РТЦК та СП Івано-Франківської області та у 2022 році він отримав бронювання на час військового стану на строк 6 місяців, надалі строк був продовжений ще на 6 місяців, а 21 серпня 2023 року посвідчення про відстрочку видане на строк проведення мобілізації.  На початку липня 2025 року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звернувся до першого відділу Калуського РТЦК та СП Івано-Франківської  області для оформлення відстрочки як особа з інвалідністю.</w:t>
      </w:r>
    </w:p>
    <w:p w14:paraId="503A0B4B"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повідомив, що у грудні 2024 року у зв’язку з закінченням  строку встановлення ІІ групи інвалідності, він звернувся до спеціалістів комунального некомерційного підприємства «</w:t>
      </w:r>
      <w:proofErr w:type="spellStart"/>
      <w:r w:rsidRPr="009D2AC3">
        <w:rPr>
          <w:rFonts w:ascii="Times New Roman" w:eastAsia="Times New Roman" w:hAnsi="Times New Roman" w:cs="Times New Roman"/>
          <w:color w:val="363636"/>
          <w:sz w:val="28"/>
          <w:szCs w:val="28"/>
          <w:lang w:eastAsia="uk-UA"/>
        </w:rPr>
        <w:t>Болехівська</w:t>
      </w:r>
      <w:proofErr w:type="spellEnd"/>
      <w:r w:rsidRPr="009D2AC3">
        <w:rPr>
          <w:rFonts w:ascii="Times New Roman" w:eastAsia="Times New Roman" w:hAnsi="Times New Roman" w:cs="Times New Roman"/>
          <w:color w:val="363636"/>
          <w:sz w:val="28"/>
          <w:szCs w:val="28"/>
          <w:lang w:eastAsia="uk-UA"/>
        </w:rPr>
        <w:t xml:space="preserve"> центральна міська лікарня» з питанням про надання йому направлення на проходження переогляду в Івано-Франківській обласній МСЕК. Надалі він передав усі зібрані документи у КНП «</w:t>
      </w:r>
      <w:proofErr w:type="spellStart"/>
      <w:r w:rsidRPr="009D2AC3">
        <w:rPr>
          <w:rFonts w:ascii="Times New Roman" w:eastAsia="Times New Roman" w:hAnsi="Times New Roman" w:cs="Times New Roman"/>
          <w:color w:val="363636"/>
          <w:sz w:val="28"/>
          <w:szCs w:val="28"/>
          <w:lang w:eastAsia="uk-UA"/>
        </w:rPr>
        <w:t>Болехівська</w:t>
      </w:r>
      <w:proofErr w:type="spellEnd"/>
      <w:r w:rsidRPr="009D2AC3">
        <w:rPr>
          <w:rFonts w:ascii="Times New Roman" w:eastAsia="Times New Roman" w:hAnsi="Times New Roman" w:cs="Times New Roman"/>
          <w:color w:val="363636"/>
          <w:sz w:val="28"/>
          <w:szCs w:val="28"/>
          <w:lang w:eastAsia="uk-UA"/>
        </w:rPr>
        <w:t xml:space="preserve"> центральна міська лікарня» та очікував на виклик до Івано-Франківської обласної МСЕК. Проте у зв’язку з ліквідацією МСЕК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не пройшов переогляд.</w:t>
      </w:r>
    </w:p>
    <w:p w14:paraId="5DD00B38"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Отримавши телефонний дзвінок, 14 квітня 2025 року прибув до комунального некомерційного  підприємства «Івано-Франківський обласний клінічний кардіологічний центр Івано-Франківської обласної ради» для проходження переогляду. У той же день йому повідомлено про продовження ІІ групи інвалідності та </w:t>
      </w:r>
      <w:proofErr w:type="spellStart"/>
      <w:r w:rsidRPr="009D2AC3">
        <w:rPr>
          <w:rFonts w:ascii="Times New Roman" w:eastAsia="Times New Roman" w:hAnsi="Times New Roman" w:cs="Times New Roman"/>
          <w:color w:val="363636"/>
          <w:sz w:val="28"/>
          <w:szCs w:val="28"/>
          <w:lang w:eastAsia="uk-UA"/>
        </w:rPr>
        <w:t>вручено</w:t>
      </w:r>
      <w:proofErr w:type="spellEnd"/>
      <w:r w:rsidRPr="009D2AC3">
        <w:rPr>
          <w:rFonts w:ascii="Times New Roman" w:eastAsia="Times New Roman" w:hAnsi="Times New Roman" w:cs="Times New Roman"/>
          <w:color w:val="363636"/>
          <w:sz w:val="28"/>
          <w:szCs w:val="28"/>
          <w:lang w:eastAsia="uk-UA"/>
        </w:rPr>
        <w:t xml:space="preserve"> витяги з рішення експертної команди з оцінювання повсякденного функціонування особи № 155/25/1197/В від 14 травня 2025 року, індивідуальної реабілітації особи з інвалідністю № 155/25/1197/І від 14 травня 2025 року та витяг який надсилається до територіальних органів ПФУ № 155/25/1197/ВП.</w:t>
      </w:r>
    </w:p>
    <w:p w14:paraId="114B4E6B"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lastRenderedPageBreak/>
        <w:t>На наступний день він скерував до кадрового підрозділу обласної прокуратури електронною поштою скановані копії зазначених документів.</w:t>
      </w:r>
    </w:p>
    <w:p w14:paraId="110C2801"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звернув увагу, що з моменту встановлення групи інвалідності йому жодного разу не скасовувалась та не змінювалась група інвалідності. Жодних пенсійних виплат, пов’язаних з інвалідністю, він не отримував. Вважає, що  статус особи з інвалідністю отримав у законний спосіб після перенесеного захворювання.</w:t>
      </w:r>
    </w:p>
    <w:p w14:paraId="1A676CA2"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Після публікацій у мережі Інтернет про випадки незаконного отримання окремими прокурорами статусу особи з інвалідністю,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із заявами до суду не звертався, адже вважав, що вказані публікації особисто його не стосувалися, його прізвище та посада в них не згадувалися.</w:t>
      </w:r>
    </w:p>
    <w:p w14:paraId="0CBF3428"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У засіданні Комісії прокурор підтвердив пояснення, надані під час перевірки у дисциплінарному провадженні, погодився із висновком члена Комісії та не заперечував щодо закриття дисциплінарного провадження.</w:t>
      </w:r>
    </w:p>
    <w:p w14:paraId="1E40A9F1" w14:textId="77777777" w:rsidR="009D2AC3" w:rsidRPr="009D2AC3" w:rsidRDefault="009D2AC3" w:rsidP="009D2AC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w:t>
      </w:r>
    </w:p>
    <w:p w14:paraId="31C43A00" w14:textId="77777777" w:rsidR="009D2AC3" w:rsidRPr="009D2AC3" w:rsidRDefault="009D2AC3" w:rsidP="009D2AC3">
      <w:pPr>
        <w:shd w:val="clear" w:color="auto" w:fill="FCFCFC"/>
        <w:spacing w:after="0" w:line="240" w:lineRule="auto"/>
        <w:ind w:left="360" w:hanging="360"/>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6.</w:t>
      </w:r>
      <w:r w:rsidRPr="009D2AC3">
        <w:rPr>
          <w:rFonts w:ascii="Times New Roman" w:eastAsia="Times New Roman" w:hAnsi="Times New Roman" w:cs="Times New Roman"/>
          <w:color w:val="363636"/>
          <w:sz w:val="14"/>
          <w:szCs w:val="14"/>
          <w:lang w:eastAsia="uk-UA"/>
        </w:rPr>
        <w:t>    </w:t>
      </w:r>
      <w:r w:rsidRPr="009D2AC3">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4FF1D55C" w14:textId="77777777" w:rsidR="009D2AC3" w:rsidRPr="009D2AC3" w:rsidRDefault="009D2AC3" w:rsidP="009D2AC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Комісією рішення</w:t>
      </w:r>
    </w:p>
    <w:p w14:paraId="0B930F94" w14:textId="77777777" w:rsidR="009D2AC3" w:rsidRPr="009D2AC3" w:rsidRDefault="009D2AC3" w:rsidP="009D2AC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w:t>
      </w:r>
    </w:p>
    <w:p w14:paraId="23C95C7C"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EEDD1F7"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49CF788"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4D0C731"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287671C7"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2F7A400"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15B837E"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lastRenderedPageBreak/>
        <w:t>Статтею 1 Кодексу визначено, що завданням Кодексу є підвищення авторитету органів прокуратури та сприяння зміцненню довіри громадян до них.</w:t>
      </w:r>
    </w:p>
    <w:p w14:paraId="3ED05D67"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A9C1015"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021E366"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1F1D9DDE"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E3E1102"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9D2AC3">
        <w:rPr>
          <w:rFonts w:ascii="Times New Roman" w:eastAsia="Times New Roman" w:hAnsi="Times New Roman" w:cs="Times New Roman"/>
          <w:color w:val="363636"/>
          <w:sz w:val="28"/>
          <w:szCs w:val="28"/>
          <w:lang w:eastAsia="uk-UA"/>
        </w:rPr>
        <w:t>професійно</w:t>
      </w:r>
      <w:proofErr w:type="spellEnd"/>
      <w:r w:rsidRPr="009D2AC3">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E1F5EE1"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5487BFD2"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w:t>
      </w:r>
      <w:r w:rsidRPr="009D2AC3">
        <w:rPr>
          <w:rFonts w:ascii="Times New Roman" w:eastAsia="Times New Roman" w:hAnsi="Times New Roman" w:cs="Times New Roman"/>
          <w:color w:val="363636"/>
          <w:sz w:val="28"/>
          <w:szCs w:val="28"/>
          <w:lang w:eastAsia="uk-UA"/>
        </w:rPr>
        <w:lastRenderedPageBreak/>
        <w:t>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76D6AC35"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499740D"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E05E7DF"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Відповідно до статті 21 Кодексу </w:t>
      </w:r>
      <w:bookmarkStart w:id="2" w:name="n87"/>
      <w:bookmarkEnd w:id="2"/>
      <w:r w:rsidRPr="009D2AC3">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3" w:name="n88"/>
      <w:bookmarkEnd w:id="3"/>
      <w:r w:rsidRPr="009D2AC3">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9D2AC3">
        <w:rPr>
          <w:rFonts w:ascii="Times New Roman" w:eastAsia="Times New Roman" w:hAnsi="Times New Roman" w:cs="Times New Roman"/>
          <w:color w:val="363636"/>
          <w:sz w:val="28"/>
          <w:szCs w:val="28"/>
          <w:lang w:eastAsia="uk-UA"/>
        </w:rPr>
        <w:t>зв’язків</w:t>
      </w:r>
      <w:proofErr w:type="spellEnd"/>
      <w:r w:rsidRPr="009D2AC3">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4" w:name="n71"/>
      <w:bookmarkEnd w:id="4"/>
    </w:p>
    <w:p w14:paraId="339D24FD"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EA0C29F"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9D2AC3">
        <w:rPr>
          <w:rFonts w:ascii="Times New Roman" w:eastAsia="Times New Roman" w:hAnsi="Times New Roman" w:cs="Times New Roman"/>
          <w:color w:val="363636"/>
          <w:sz w:val="28"/>
          <w:szCs w:val="28"/>
          <w:lang w:eastAsia="uk-UA"/>
        </w:rPr>
        <w:t>професійно</w:t>
      </w:r>
      <w:proofErr w:type="spellEnd"/>
      <w:r w:rsidRPr="009D2AC3">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685716E4"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70160D74"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190F192C"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w:t>
      </w:r>
      <w:r w:rsidRPr="009D2AC3">
        <w:rPr>
          <w:rFonts w:ascii="Times New Roman" w:eastAsia="Times New Roman" w:hAnsi="Times New Roman" w:cs="Times New Roman"/>
          <w:color w:val="363636"/>
          <w:sz w:val="28"/>
          <w:szCs w:val="28"/>
          <w:lang w:eastAsia="uk-UA"/>
        </w:rPr>
        <w:lastRenderedPageBreak/>
        <w:t>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345748A"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A94BDE1"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9D2AC3">
        <w:rPr>
          <w:rFonts w:ascii="Times New Roman" w:eastAsia="Times New Roman" w:hAnsi="Times New Roman" w:cs="Times New Roman"/>
          <w:color w:val="363636"/>
          <w:sz w:val="28"/>
          <w:szCs w:val="28"/>
          <w:lang w:eastAsia="uk-UA"/>
        </w:rPr>
        <w:t>професійно</w:t>
      </w:r>
      <w:proofErr w:type="spellEnd"/>
      <w:r w:rsidRPr="009D2AC3">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4745425F"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71003FD"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9D2AC3">
        <w:rPr>
          <w:rFonts w:ascii="Times New Roman" w:eastAsia="Times New Roman" w:hAnsi="Times New Roman" w:cs="Times New Roman"/>
          <w:b/>
          <w:bCs/>
          <w:color w:val="363636"/>
          <w:sz w:val="28"/>
          <w:szCs w:val="28"/>
          <w:lang w:eastAsia="uk-UA"/>
        </w:rPr>
        <w:t>Тюшки</w:t>
      </w:r>
      <w:proofErr w:type="spellEnd"/>
      <w:r w:rsidRPr="009D2AC3">
        <w:rPr>
          <w:rFonts w:ascii="Times New Roman" w:eastAsia="Times New Roman" w:hAnsi="Times New Roman" w:cs="Times New Roman"/>
          <w:b/>
          <w:bCs/>
          <w:color w:val="363636"/>
          <w:sz w:val="28"/>
          <w:szCs w:val="28"/>
          <w:lang w:eastAsia="uk-UA"/>
        </w:rPr>
        <w:t xml:space="preserve"> І.І.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4C75D3B5"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9D2AC3">
        <w:rPr>
          <w:rFonts w:ascii="Times New Roman" w:eastAsia="Times New Roman" w:hAnsi="Times New Roman" w:cs="Times New Roman"/>
          <w:color w:val="363636"/>
          <w:sz w:val="28"/>
          <w:szCs w:val="28"/>
          <w:lang w:eastAsia="uk-UA"/>
        </w:rPr>
        <w:t>Тюшки</w:t>
      </w:r>
      <w:proofErr w:type="spellEnd"/>
      <w:r w:rsidRPr="009D2AC3">
        <w:rPr>
          <w:rFonts w:ascii="Times New Roman" w:eastAsia="Times New Roman" w:hAnsi="Times New Roman" w:cs="Times New Roman"/>
          <w:color w:val="363636"/>
          <w:sz w:val="28"/>
          <w:szCs w:val="28"/>
          <w:lang w:eastAsia="uk-UA"/>
        </w:rPr>
        <w:t xml:space="preserve"> І.І.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F479594"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8422BE6"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7D9B0E49"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w:t>
      </w:r>
      <w:r w:rsidRPr="009D2AC3">
        <w:rPr>
          <w:rFonts w:ascii="Times New Roman" w:eastAsia="Times New Roman" w:hAnsi="Times New Roman" w:cs="Times New Roman"/>
          <w:color w:val="363636"/>
          <w:sz w:val="28"/>
          <w:szCs w:val="28"/>
          <w:lang w:eastAsia="uk-UA"/>
        </w:rPr>
        <w:lastRenderedPageBreak/>
        <w:t>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408010C3"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0C0FE7A1"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5935B659"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9D2AC3">
        <w:rPr>
          <w:rFonts w:ascii="Times New Roman" w:eastAsia="Times New Roman" w:hAnsi="Times New Roman" w:cs="Times New Roman"/>
          <w:color w:val="363636"/>
          <w:sz w:val="28"/>
          <w:szCs w:val="28"/>
          <w:lang w:eastAsia="uk-UA"/>
        </w:rPr>
        <w:t>Тюшкою</w:t>
      </w:r>
      <w:proofErr w:type="spellEnd"/>
      <w:r w:rsidRPr="009D2AC3">
        <w:rPr>
          <w:rFonts w:ascii="Times New Roman" w:eastAsia="Times New Roman" w:hAnsi="Times New Roman" w:cs="Times New Roman"/>
          <w:color w:val="363636"/>
          <w:sz w:val="28"/>
          <w:szCs w:val="28"/>
          <w:lang w:eastAsia="uk-UA"/>
        </w:rPr>
        <w:t xml:space="preserve"> І.І. не порушено вимог, які ставляться до посади прокурора.</w:t>
      </w:r>
    </w:p>
    <w:p w14:paraId="7CA14A45"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Під час перевірки у дисциплінарному провадженні встановлено, що згідно з довідкою до </w:t>
      </w:r>
      <w:proofErr w:type="spellStart"/>
      <w:r w:rsidRPr="009D2AC3">
        <w:rPr>
          <w:rFonts w:ascii="Times New Roman" w:eastAsia="Times New Roman" w:hAnsi="Times New Roman" w:cs="Times New Roman"/>
          <w:color w:val="363636"/>
          <w:sz w:val="28"/>
          <w:szCs w:val="28"/>
          <w:lang w:eastAsia="uk-UA"/>
        </w:rPr>
        <w:t>акта</w:t>
      </w:r>
      <w:proofErr w:type="spellEnd"/>
      <w:r w:rsidRPr="009D2AC3">
        <w:rPr>
          <w:rFonts w:ascii="Times New Roman" w:eastAsia="Times New Roman" w:hAnsi="Times New Roman" w:cs="Times New Roman"/>
          <w:color w:val="363636"/>
          <w:sz w:val="28"/>
          <w:szCs w:val="28"/>
          <w:lang w:eastAsia="uk-UA"/>
        </w:rPr>
        <w:t xml:space="preserve"> огляду серії АВ № 0722567 від 04 травня 2016 року медико-соціальною експертною комісією </w:t>
      </w:r>
      <w:proofErr w:type="spellStart"/>
      <w:r w:rsidRPr="009D2AC3">
        <w:rPr>
          <w:rFonts w:ascii="Times New Roman" w:eastAsia="Times New Roman" w:hAnsi="Times New Roman" w:cs="Times New Roman"/>
          <w:color w:val="363636"/>
          <w:sz w:val="28"/>
          <w:szCs w:val="28"/>
          <w:lang w:eastAsia="uk-UA"/>
        </w:rPr>
        <w:t>Тюшці</w:t>
      </w:r>
      <w:proofErr w:type="spellEnd"/>
      <w:r w:rsidRPr="009D2AC3">
        <w:rPr>
          <w:rFonts w:ascii="Times New Roman" w:eastAsia="Times New Roman" w:hAnsi="Times New Roman" w:cs="Times New Roman"/>
          <w:color w:val="363636"/>
          <w:sz w:val="28"/>
          <w:szCs w:val="28"/>
          <w:lang w:eastAsia="uk-UA"/>
        </w:rPr>
        <w:t xml:space="preserve"> І.І. вперше встановлено інвалідність ІІ групи строком до червня 2017 року. Датою чергового переогляду визначено 04 травня 2017 року.</w:t>
      </w:r>
    </w:p>
    <w:p w14:paraId="52AB4661"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Згідно з довідкою до </w:t>
      </w:r>
      <w:proofErr w:type="spellStart"/>
      <w:r w:rsidRPr="009D2AC3">
        <w:rPr>
          <w:rFonts w:ascii="Times New Roman" w:eastAsia="Times New Roman" w:hAnsi="Times New Roman" w:cs="Times New Roman"/>
          <w:color w:val="363636"/>
          <w:sz w:val="28"/>
          <w:szCs w:val="28"/>
          <w:lang w:eastAsia="uk-UA"/>
        </w:rPr>
        <w:t>акта</w:t>
      </w:r>
      <w:proofErr w:type="spellEnd"/>
      <w:r w:rsidRPr="009D2AC3">
        <w:rPr>
          <w:rFonts w:ascii="Times New Roman" w:eastAsia="Times New Roman" w:hAnsi="Times New Roman" w:cs="Times New Roman"/>
          <w:color w:val="363636"/>
          <w:sz w:val="28"/>
          <w:szCs w:val="28"/>
          <w:lang w:eastAsia="uk-UA"/>
        </w:rPr>
        <w:t xml:space="preserve"> огляду серії АВ № 070292 від 19 липня 2017 року медико-соціальною експертною комісією </w:t>
      </w:r>
      <w:proofErr w:type="spellStart"/>
      <w:r w:rsidRPr="009D2AC3">
        <w:rPr>
          <w:rFonts w:ascii="Times New Roman" w:eastAsia="Times New Roman" w:hAnsi="Times New Roman" w:cs="Times New Roman"/>
          <w:color w:val="363636"/>
          <w:sz w:val="28"/>
          <w:szCs w:val="28"/>
          <w:lang w:eastAsia="uk-UA"/>
        </w:rPr>
        <w:t>Тюшці</w:t>
      </w:r>
      <w:proofErr w:type="spellEnd"/>
      <w:r w:rsidRPr="009D2AC3">
        <w:rPr>
          <w:rFonts w:ascii="Times New Roman" w:eastAsia="Times New Roman" w:hAnsi="Times New Roman" w:cs="Times New Roman"/>
          <w:color w:val="363636"/>
          <w:sz w:val="28"/>
          <w:szCs w:val="28"/>
          <w:lang w:eastAsia="uk-UA"/>
        </w:rPr>
        <w:t xml:space="preserve"> І.І. продовжено інвалідність ІІ групи строком до серпня 2019 року. Датою чергового переогляду встановлено 19 липня 2019 року.</w:t>
      </w:r>
    </w:p>
    <w:p w14:paraId="0FB7E742"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Надалі інвалідність ІІ групи підтверджено довідкою до </w:t>
      </w:r>
      <w:proofErr w:type="spellStart"/>
      <w:r w:rsidRPr="009D2AC3">
        <w:rPr>
          <w:rFonts w:ascii="Times New Roman" w:eastAsia="Times New Roman" w:hAnsi="Times New Roman" w:cs="Times New Roman"/>
          <w:color w:val="363636"/>
          <w:sz w:val="28"/>
          <w:szCs w:val="28"/>
          <w:lang w:eastAsia="uk-UA"/>
        </w:rPr>
        <w:t>акта</w:t>
      </w:r>
      <w:proofErr w:type="spellEnd"/>
      <w:r w:rsidRPr="009D2AC3">
        <w:rPr>
          <w:rFonts w:ascii="Times New Roman" w:eastAsia="Times New Roman" w:hAnsi="Times New Roman" w:cs="Times New Roman"/>
          <w:color w:val="363636"/>
          <w:sz w:val="28"/>
          <w:szCs w:val="28"/>
          <w:lang w:eastAsia="uk-UA"/>
        </w:rPr>
        <w:t xml:space="preserve"> огляду медико-соціальної експертної комісії серії 12ААБ № 401149 строком до жовтня 2020 року. Датою чергового переогляду встановлено 04 вересня 2020 року.</w:t>
      </w:r>
    </w:p>
    <w:p w14:paraId="1D2F97A9"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Відповідно до довідки до </w:t>
      </w:r>
      <w:proofErr w:type="spellStart"/>
      <w:r w:rsidRPr="009D2AC3">
        <w:rPr>
          <w:rFonts w:ascii="Times New Roman" w:eastAsia="Times New Roman" w:hAnsi="Times New Roman" w:cs="Times New Roman"/>
          <w:color w:val="363636"/>
          <w:sz w:val="28"/>
          <w:szCs w:val="28"/>
          <w:lang w:eastAsia="uk-UA"/>
        </w:rPr>
        <w:t>акта</w:t>
      </w:r>
      <w:proofErr w:type="spellEnd"/>
      <w:r w:rsidRPr="009D2AC3">
        <w:rPr>
          <w:rFonts w:ascii="Times New Roman" w:eastAsia="Times New Roman" w:hAnsi="Times New Roman" w:cs="Times New Roman"/>
          <w:color w:val="363636"/>
          <w:sz w:val="28"/>
          <w:szCs w:val="28"/>
          <w:lang w:eastAsia="uk-UA"/>
        </w:rPr>
        <w:t xml:space="preserve"> огляду серії 12ААВ № 1231576 від 01 жовтня 2020 року медико-соціальною експертною комісією підтверджено інвалідність ІІ групи строком до листопада 2023 року. Датою чергового переогляду встановлено 01 жовтня 2022 року.</w:t>
      </w:r>
    </w:p>
    <w:p w14:paraId="45D9E937"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Згідно з довідкою до </w:t>
      </w:r>
      <w:proofErr w:type="spellStart"/>
      <w:r w:rsidRPr="009D2AC3">
        <w:rPr>
          <w:rFonts w:ascii="Times New Roman" w:eastAsia="Times New Roman" w:hAnsi="Times New Roman" w:cs="Times New Roman"/>
          <w:color w:val="363636"/>
          <w:sz w:val="28"/>
          <w:szCs w:val="28"/>
          <w:lang w:eastAsia="uk-UA"/>
        </w:rPr>
        <w:t>акта</w:t>
      </w:r>
      <w:proofErr w:type="spellEnd"/>
      <w:r w:rsidRPr="009D2AC3">
        <w:rPr>
          <w:rFonts w:ascii="Times New Roman" w:eastAsia="Times New Roman" w:hAnsi="Times New Roman" w:cs="Times New Roman"/>
          <w:color w:val="363636"/>
          <w:sz w:val="28"/>
          <w:szCs w:val="28"/>
          <w:lang w:eastAsia="uk-UA"/>
        </w:rPr>
        <w:t xml:space="preserve"> огляду серії 12ААВ № 756246 від 01 листопада 2022 року  медико-соціальною експертною комісією </w:t>
      </w:r>
      <w:proofErr w:type="spellStart"/>
      <w:r w:rsidRPr="009D2AC3">
        <w:rPr>
          <w:rFonts w:ascii="Times New Roman" w:eastAsia="Times New Roman" w:hAnsi="Times New Roman" w:cs="Times New Roman"/>
          <w:color w:val="363636"/>
          <w:sz w:val="28"/>
          <w:szCs w:val="28"/>
          <w:lang w:eastAsia="uk-UA"/>
        </w:rPr>
        <w:t>Тюшці</w:t>
      </w:r>
      <w:proofErr w:type="spellEnd"/>
      <w:r w:rsidRPr="009D2AC3">
        <w:rPr>
          <w:rFonts w:ascii="Times New Roman" w:eastAsia="Times New Roman" w:hAnsi="Times New Roman" w:cs="Times New Roman"/>
          <w:color w:val="363636"/>
          <w:sz w:val="28"/>
          <w:szCs w:val="28"/>
          <w:lang w:eastAsia="uk-UA"/>
        </w:rPr>
        <w:t xml:space="preserve"> І.І. підтверджено інвалідність ІІ групи строком до січня 2025 року. Датою чергового переогляду встановлено 14 грудня 2024 року.</w:t>
      </w:r>
    </w:p>
    <w:p w14:paraId="53D4AD02"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Відповідно до витягу з рішення експертної команди з оцінювання Івано-Франківського клінічного кардіологічного центу повсякденного функціонування особи № 155/25/1197/В від 14 травня 2025 року </w:t>
      </w:r>
      <w:proofErr w:type="spellStart"/>
      <w:r w:rsidRPr="009D2AC3">
        <w:rPr>
          <w:rFonts w:ascii="Times New Roman" w:eastAsia="Times New Roman" w:hAnsi="Times New Roman" w:cs="Times New Roman"/>
          <w:color w:val="363636"/>
          <w:sz w:val="28"/>
          <w:szCs w:val="28"/>
          <w:lang w:eastAsia="uk-UA"/>
        </w:rPr>
        <w:t>Тюшці</w:t>
      </w:r>
      <w:proofErr w:type="spellEnd"/>
      <w:r w:rsidRPr="009D2AC3">
        <w:rPr>
          <w:rFonts w:ascii="Times New Roman" w:eastAsia="Times New Roman" w:hAnsi="Times New Roman" w:cs="Times New Roman"/>
          <w:color w:val="363636"/>
          <w:sz w:val="28"/>
          <w:szCs w:val="28"/>
          <w:lang w:eastAsia="uk-UA"/>
        </w:rPr>
        <w:t xml:space="preserve"> І.І. підтверджено ІІ групу інвалідності з датою повторного переогляду 01 січня 2026 року.</w:t>
      </w:r>
    </w:p>
    <w:p w14:paraId="20FE1140"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lastRenderedPageBreak/>
        <w:t>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4DE890D4"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6E08E0EA"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З метою перевірки обґрунтованості рішення МСЕК про встановлення ІІ групи інвалідності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у період із 29 вересня до 02 жовтня 2025 року пройшов медичне обстеження у ДУ «Український державний науково-дослідний інститут медико-соціальних проблем інвалідності Міністерства охорони здоров’я України» у місті Дніпро, що підтверджується довідкою № 743 від 02 жовтня 2025 року.</w:t>
      </w:r>
    </w:p>
    <w:p w14:paraId="65A97148"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Водночас у межах зазначеного кримінального провадження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не викликався для проведення допиту чи інших процесуальних дій, не допитувався, повідомлення про підозру йому не вручалося, заходи забезпечення не застосовувалися.</w:t>
      </w:r>
    </w:p>
    <w:p w14:paraId="306BD629"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При цьому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на підставі його заяви від 18 січня 2011 року до Управління Пенсійного фонду України в місті Болехові Івано-Франківської області отримує пенсійні виплати за вислугу років відповідно до Закону України «Про прокуратуру».</w:t>
      </w:r>
    </w:p>
    <w:p w14:paraId="3403B82A"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Частиною дев’ятою статті 86 Закону України «Про прокуратуру» передбачено призначення пенсії по інвалідності прокурорам з інвалідністю I чи II групи за наявності стажу роботи в органах прокуратури не менше 10 років.</w:t>
      </w:r>
    </w:p>
    <w:p w14:paraId="0DBCF1DC"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Інвалідність ІІ групи </w:t>
      </w:r>
      <w:proofErr w:type="spellStart"/>
      <w:r w:rsidRPr="009D2AC3">
        <w:rPr>
          <w:rFonts w:ascii="Times New Roman" w:eastAsia="Times New Roman" w:hAnsi="Times New Roman" w:cs="Times New Roman"/>
          <w:color w:val="363636"/>
          <w:sz w:val="28"/>
          <w:szCs w:val="28"/>
          <w:lang w:eastAsia="uk-UA"/>
        </w:rPr>
        <w:t>Тюшці</w:t>
      </w:r>
      <w:proofErr w:type="spellEnd"/>
      <w:r w:rsidRPr="009D2AC3">
        <w:rPr>
          <w:rFonts w:ascii="Times New Roman" w:eastAsia="Times New Roman" w:hAnsi="Times New Roman" w:cs="Times New Roman"/>
          <w:color w:val="363636"/>
          <w:sz w:val="28"/>
          <w:szCs w:val="28"/>
          <w:lang w:eastAsia="uk-UA"/>
        </w:rPr>
        <w:t xml:space="preserve"> І.І. встановлено 04 травня 2016 року, коли загальний стаж в органах роботи прокуратури перевищував 15 років. Однак на момент отримання інвалідності ІІ групи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вже отримував пенсійні виплати за вислугу років згідно з Законом України «Про прокуратуру» з січня 2011 року. Виплати пенсії по інвалідності відповідно до частини дев’ятої статті 86  Закону України «Про прокуратуру» </w:t>
      </w:r>
      <w:proofErr w:type="spellStart"/>
      <w:r w:rsidRPr="009D2AC3">
        <w:rPr>
          <w:rFonts w:ascii="Times New Roman" w:eastAsia="Times New Roman" w:hAnsi="Times New Roman" w:cs="Times New Roman"/>
          <w:color w:val="363636"/>
          <w:sz w:val="28"/>
          <w:szCs w:val="28"/>
          <w:lang w:eastAsia="uk-UA"/>
        </w:rPr>
        <w:t>Тюшці</w:t>
      </w:r>
      <w:proofErr w:type="spellEnd"/>
      <w:r w:rsidRPr="009D2AC3">
        <w:rPr>
          <w:rFonts w:ascii="Times New Roman" w:eastAsia="Times New Roman" w:hAnsi="Times New Roman" w:cs="Times New Roman"/>
          <w:color w:val="363636"/>
          <w:sz w:val="28"/>
          <w:szCs w:val="28"/>
          <w:lang w:eastAsia="uk-UA"/>
        </w:rPr>
        <w:t xml:space="preserve"> І.І. Пенсійним фондом України не здійснювались у зв’язку з відсутністю звернення від нього з відповідною заявою.</w:t>
      </w:r>
    </w:p>
    <w:p w14:paraId="24974D28"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Отже, можна достовірно стверджувати, що вказана інвалідність не оформлювалась ним з метою одержання будь-яких додаткових пільг чи переваг.</w:t>
      </w:r>
    </w:p>
    <w:p w14:paraId="5B77AEE7"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Також варто звернути увагу на те, що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своєчасно відреагував на отриманий лист заступника Генерального прокурора від 11 вересня 2025 року та без зволікань здійснив переогляд у встановленому порядку.</w:t>
      </w:r>
    </w:p>
    <w:p w14:paraId="197DB6AD"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Встановлені обставини засвідчують, що прокурор </w:t>
      </w:r>
      <w:proofErr w:type="spellStart"/>
      <w:r w:rsidRPr="009D2AC3">
        <w:rPr>
          <w:rFonts w:ascii="Times New Roman" w:eastAsia="Times New Roman" w:hAnsi="Times New Roman" w:cs="Times New Roman"/>
          <w:color w:val="363636"/>
          <w:sz w:val="28"/>
          <w:szCs w:val="28"/>
          <w:lang w:eastAsia="uk-UA"/>
        </w:rPr>
        <w:t>Тюшка</w:t>
      </w:r>
      <w:proofErr w:type="spellEnd"/>
      <w:r w:rsidRPr="009D2AC3">
        <w:rPr>
          <w:rFonts w:ascii="Times New Roman" w:eastAsia="Times New Roman" w:hAnsi="Times New Roman" w:cs="Times New Roman"/>
          <w:color w:val="363636"/>
          <w:sz w:val="28"/>
          <w:szCs w:val="28"/>
          <w:lang w:eastAsia="uk-UA"/>
        </w:rPr>
        <w:t xml:space="preserve"> І.І. проявив належну ініціативу щодо підтвердження законності встановлення йому групи інвалідності, дотримується вимог законодавства та демонструє відкритість до процедур перевірки доброчесності. Зазначені дії є проявом високого рівня </w:t>
      </w:r>
      <w:r w:rsidRPr="009D2AC3">
        <w:rPr>
          <w:rFonts w:ascii="Times New Roman" w:eastAsia="Times New Roman" w:hAnsi="Times New Roman" w:cs="Times New Roman"/>
          <w:color w:val="363636"/>
          <w:sz w:val="28"/>
          <w:szCs w:val="28"/>
          <w:lang w:eastAsia="uk-UA"/>
        </w:rPr>
        <w:lastRenderedPageBreak/>
        <w:t>професійної відповідальності, підтверджують дотримання етичних стандартів прокурорської діяльності та спрямовані на збереження особистої і професійної репутації.</w:t>
      </w:r>
    </w:p>
    <w:p w14:paraId="06D5CDC3"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Таким чином, доводи скаржника щодо наявності в його діях ознак дисциплінарного проступку не знайшли підтвердження. Поведінка прокурора не суперечить вимогам Кодексу професійної етики та поведінки прокурорів.</w:t>
      </w:r>
    </w:p>
    <w:p w14:paraId="53436D2F"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9D2AC3">
        <w:rPr>
          <w:rFonts w:ascii="Times New Roman" w:eastAsia="Times New Roman" w:hAnsi="Times New Roman" w:cs="Times New Roman"/>
          <w:color w:val="363636"/>
          <w:sz w:val="28"/>
          <w:szCs w:val="28"/>
          <w:lang w:eastAsia="uk-UA"/>
        </w:rPr>
        <w:t>Тюшки</w:t>
      </w:r>
      <w:proofErr w:type="spellEnd"/>
      <w:r w:rsidRPr="009D2AC3">
        <w:rPr>
          <w:rFonts w:ascii="Times New Roman" w:eastAsia="Times New Roman" w:hAnsi="Times New Roman" w:cs="Times New Roman"/>
          <w:color w:val="363636"/>
          <w:sz w:val="28"/>
          <w:szCs w:val="28"/>
          <w:lang w:eastAsia="uk-UA"/>
        </w:rPr>
        <w:t xml:space="preserve"> І.І. відсутні ознаки дисциплінарного проступку, передбаченого пунктами 5,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CC07884"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5EDC54FD"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45B56379"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5AB5F292" w14:textId="77777777" w:rsidR="009D2AC3" w:rsidRPr="009D2AC3" w:rsidRDefault="009D2AC3" w:rsidP="009D2AC3">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ВИРІШИЛА:</w:t>
      </w:r>
    </w:p>
    <w:p w14:paraId="1127AE2C" w14:textId="77777777" w:rsidR="009D2AC3" w:rsidRPr="009D2AC3" w:rsidRDefault="009D2AC3" w:rsidP="009D2AC3">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w:t>
      </w:r>
    </w:p>
    <w:p w14:paraId="3A518D60"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Дисциплінарне провадження № 07/3/2-590дс-115дп-25 стосовно начальника Галицького відділу Івано-Франківської окружної прокуратури Івано-Франківської області </w:t>
      </w:r>
      <w:proofErr w:type="spellStart"/>
      <w:r w:rsidRPr="009D2AC3">
        <w:rPr>
          <w:rFonts w:ascii="Times New Roman" w:eastAsia="Times New Roman" w:hAnsi="Times New Roman" w:cs="Times New Roman"/>
          <w:color w:val="363636"/>
          <w:sz w:val="28"/>
          <w:szCs w:val="28"/>
          <w:lang w:eastAsia="uk-UA"/>
        </w:rPr>
        <w:t>Тюшки</w:t>
      </w:r>
      <w:proofErr w:type="spellEnd"/>
      <w:r w:rsidRPr="009D2AC3">
        <w:rPr>
          <w:rFonts w:ascii="Times New Roman" w:eastAsia="Times New Roman" w:hAnsi="Times New Roman" w:cs="Times New Roman"/>
          <w:color w:val="363636"/>
          <w:sz w:val="28"/>
          <w:szCs w:val="28"/>
          <w:lang w:eastAsia="uk-UA"/>
        </w:rPr>
        <w:t xml:space="preserve"> Ігоря Івановича закрити.</w:t>
      </w:r>
    </w:p>
    <w:p w14:paraId="65A968F9"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9D2AC3">
        <w:rPr>
          <w:rFonts w:ascii="Times New Roman" w:eastAsia="Times New Roman" w:hAnsi="Times New Roman" w:cs="Times New Roman"/>
          <w:color w:val="363636"/>
          <w:sz w:val="28"/>
          <w:szCs w:val="28"/>
          <w:lang w:eastAsia="uk-UA"/>
        </w:rPr>
        <w:t>Тюшці</w:t>
      </w:r>
      <w:proofErr w:type="spellEnd"/>
      <w:r w:rsidRPr="009D2AC3">
        <w:rPr>
          <w:rFonts w:ascii="Times New Roman" w:eastAsia="Times New Roman" w:hAnsi="Times New Roman" w:cs="Times New Roman"/>
          <w:color w:val="363636"/>
          <w:sz w:val="28"/>
          <w:szCs w:val="28"/>
          <w:lang w:eastAsia="uk-UA"/>
        </w:rPr>
        <w:t xml:space="preserve"> І.І., особі, яка подала дисциплінарну скаргу, а також керівнику Івано-Франківської окружної прокуратури Івано-Франківської області.</w:t>
      </w:r>
    </w:p>
    <w:p w14:paraId="2F2D1524" w14:textId="77777777" w:rsidR="009D2AC3" w:rsidRPr="009D2AC3" w:rsidRDefault="009D2AC3" w:rsidP="009D2AC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6F90C324" w14:textId="77777777" w:rsidR="009D2AC3" w:rsidRPr="009D2AC3" w:rsidRDefault="009D2AC3" w:rsidP="009D2AC3">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9D2AC3" w:rsidRPr="009D2AC3" w14:paraId="65DC70A3" w14:textId="77777777" w:rsidTr="009D2AC3">
        <w:tc>
          <w:tcPr>
            <w:tcW w:w="3298" w:type="dxa"/>
            <w:shd w:val="clear" w:color="auto" w:fill="FCFCFC"/>
            <w:tcMar>
              <w:top w:w="0" w:type="dxa"/>
              <w:left w:w="108" w:type="dxa"/>
              <w:bottom w:w="0" w:type="dxa"/>
              <w:right w:w="108" w:type="dxa"/>
            </w:tcMar>
            <w:hideMark/>
          </w:tcPr>
          <w:p w14:paraId="1F9B3DB5" w14:textId="77777777" w:rsidR="009D2AC3" w:rsidRPr="009D2AC3" w:rsidRDefault="009D2AC3" w:rsidP="009D2AC3">
            <w:pPr>
              <w:spacing w:after="0" w:line="240" w:lineRule="auto"/>
              <w:ind w:left="-105"/>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219B0586" w14:textId="77777777" w:rsidR="009D2AC3" w:rsidRPr="009D2AC3" w:rsidRDefault="009D2AC3" w:rsidP="009D2AC3">
            <w:pPr>
              <w:spacing w:after="0" w:line="240" w:lineRule="auto"/>
              <w:ind w:right="-108"/>
              <w:jc w:val="center"/>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32FA511" w14:textId="77777777" w:rsidR="009D2AC3" w:rsidRPr="009D2AC3" w:rsidRDefault="009D2AC3" w:rsidP="009D2AC3">
            <w:pPr>
              <w:spacing w:after="0" w:line="240" w:lineRule="auto"/>
              <w:ind w:left="-108" w:firstLine="108"/>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Максим РАДЗІВОН</w:t>
            </w:r>
          </w:p>
        </w:tc>
      </w:tr>
      <w:tr w:rsidR="009D2AC3" w:rsidRPr="009D2AC3" w14:paraId="0D99AD2A" w14:textId="77777777" w:rsidTr="009D2AC3">
        <w:tc>
          <w:tcPr>
            <w:tcW w:w="3298" w:type="dxa"/>
            <w:shd w:val="clear" w:color="auto" w:fill="FCFCFC"/>
            <w:tcMar>
              <w:top w:w="0" w:type="dxa"/>
              <w:left w:w="108" w:type="dxa"/>
              <w:bottom w:w="0" w:type="dxa"/>
              <w:right w:w="108" w:type="dxa"/>
            </w:tcMar>
            <w:hideMark/>
          </w:tcPr>
          <w:p w14:paraId="54DA19E5" w14:textId="77777777" w:rsidR="009D2AC3" w:rsidRPr="009D2AC3" w:rsidRDefault="009D2AC3" w:rsidP="009D2AC3">
            <w:pPr>
              <w:spacing w:after="0" w:line="240" w:lineRule="auto"/>
              <w:ind w:left="-105"/>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E20499F" w14:textId="77777777" w:rsidR="009D2AC3" w:rsidRPr="009D2AC3" w:rsidRDefault="009D2AC3" w:rsidP="009D2AC3">
            <w:pPr>
              <w:spacing w:after="0" w:line="240" w:lineRule="auto"/>
              <w:ind w:right="-108"/>
              <w:jc w:val="center"/>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7B53406" w14:textId="77777777" w:rsidR="009D2AC3" w:rsidRPr="009D2AC3" w:rsidRDefault="009D2AC3" w:rsidP="009D2AC3">
            <w:pPr>
              <w:spacing w:after="0" w:line="240" w:lineRule="auto"/>
              <w:ind w:left="-108" w:firstLine="108"/>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w:t>
            </w:r>
          </w:p>
        </w:tc>
      </w:tr>
      <w:tr w:rsidR="009D2AC3" w:rsidRPr="009D2AC3" w14:paraId="60095B01" w14:textId="77777777" w:rsidTr="009D2AC3">
        <w:tc>
          <w:tcPr>
            <w:tcW w:w="3298" w:type="dxa"/>
            <w:shd w:val="clear" w:color="auto" w:fill="FCFCFC"/>
            <w:tcMar>
              <w:top w:w="0" w:type="dxa"/>
              <w:left w:w="108" w:type="dxa"/>
              <w:bottom w:w="0" w:type="dxa"/>
              <w:right w:w="108" w:type="dxa"/>
            </w:tcMar>
            <w:hideMark/>
          </w:tcPr>
          <w:p w14:paraId="5B94D5B6" w14:textId="77777777" w:rsidR="009D2AC3" w:rsidRPr="009D2AC3" w:rsidRDefault="009D2AC3" w:rsidP="009D2AC3">
            <w:pPr>
              <w:spacing w:after="0" w:line="240" w:lineRule="auto"/>
              <w:ind w:hanging="113"/>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77D77C75" w14:textId="77777777" w:rsidR="009D2AC3" w:rsidRPr="009D2AC3" w:rsidRDefault="009D2AC3" w:rsidP="009D2AC3">
            <w:pPr>
              <w:spacing w:after="0" w:line="240" w:lineRule="auto"/>
              <w:ind w:right="-108"/>
              <w:jc w:val="center"/>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0CE9070" w14:textId="77777777" w:rsidR="009D2AC3" w:rsidRPr="009D2AC3" w:rsidRDefault="009D2AC3" w:rsidP="009D2AC3">
            <w:pPr>
              <w:spacing w:after="0" w:line="240" w:lineRule="auto"/>
              <w:ind w:left="-108" w:firstLine="108"/>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Світлана БОБРОВНИК</w:t>
            </w:r>
          </w:p>
          <w:p w14:paraId="2F87DCF3" w14:textId="77777777" w:rsidR="009D2AC3" w:rsidRPr="009D2AC3" w:rsidRDefault="009D2AC3" w:rsidP="009D2AC3">
            <w:pPr>
              <w:spacing w:after="0" w:line="240" w:lineRule="auto"/>
              <w:ind w:left="-108" w:firstLine="108"/>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w:t>
            </w:r>
          </w:p>
          <w:p w14:paraId="0A341BF7" w14:textId="77777777" w:rsidR="009D2AC3" w:rsidRPr="009D2AC3" w:rsidRDefault="009D2AC3" w:rsidP="009D2AC3">
            <w:pPr>
              <w:spacing w:after="0" w:line="240" w:lineRule="auto"/>
              <w:ind w:left="-108" w:firstLine="108"/>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w:t>
            </w:r>
          </w:p>
          <w:p w14:paraId="0C21835D" w14:textId="77777777" w:rsidR="009D2AC3" w:rsidRPr="009D2AC3" w:rsidRDefault="009D2AC3" w:rsidP="009D2AC3">
            <w:pPr>
              <w:spacing w:after="0" w:line="240" w:lineRule="auto"/>
              <w:ind w:left="-108" w:firstLine="108"/>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Олег БУЛУЛУКОВ</w:t>
            </w:r>
          </w:p>
          <w:p w14:paraId="7CB935D6" w14:textId="77777777" w:rsidR="009D2AC3" w:rsidRPr="009D2AC3" w:rsidRDefault="009D2AC3" w:rsidP="009D2AC3">
            <w:pPr>
              <w:spacing w:after="0" w:line="240" w:lineRule="auto"/>
              <w:ind w:left="-108" w:firstLine="108"/>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w:t>
            </w:r>
          </w:p>
          <w:p w14:paraId="685355A4" w14:textId="77777777" w:rsidR="009D2AC3" w:rsidRPr="009D2AC3" w:rsidRDefault="009D2AC3" w:rsidP="009D2AC3">
            <w:pPr>
              <w:spacing w:after="0" w:line="240" w:lineRule="auto"/>
              <w:ind w:left="-108" w:firstLine="108"/>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w:t>
            </w:r>
          </w:p>
        </w:tc>
      </w:tr>
      <w:tr w:rsidR="009D2AC3" w:rsidRPr="009D2AC3" w14:paraId="0B629E0C" w14:textId="77777777" w:rsidTr="009D2AC3">
        <w:tc>
          <w:tcPr>
            <w:tcW w:w="3298" w:type="dxa"/>
            <w:shd w:val="clear" w:color="auto" w:fill="FCFCFC"/>
            <w:tcMar>
              <w:top w:w="0" w:type="dxa"/>
              <w:left w:w="108" w:type="dxa"/>
              <w:bottom w:w="0" w:type="dxa"/>
              <w:right w:w="108" w:type="dxa"/>
            </w:tcMar>
            <w:hideMark/>
          </w:tcPr>
          <w:p w14:paraId="61F51AD0" w14:textId="77777777" w:rsidR="009D2AC3" w:rsidRPr="009D2AC3" w:rsidRDefault="009D2AC3" w:rsidP="009D2AC3">
            <w:pPr>
              <w:spacing w:after="0" w:line="240" w:lineRule="auto"/>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3129B85" w14:textId="77777777" w:rsidR="009D2AC3" w:rsidRPr="009D2AC3" w:rsidRDefault="009D2AC3" w:rsidP="009D2AC3">
            <w:pPr>
              <w:spacing w:after="0" w:line="240" w:lineRule="auto"/>
              <w:ind w:right="-108"/>
              <w:jc w:val="center"/>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BE4FDC1" w14:textId="77777777" w:rsidR="009D2AC3" w:rsidRPr="009D2AC3" w:rsidRDefault="009D2AC3" w:rsidP="009D2AC3">
            <w:pPr>
              <w:spacing w:after="0" w:line="240" w:lineRule="auto"/>
              <w:ind w:left="-108" w:firstLine="108"/>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Ніна ГАРБУЗА</w:t>
            </w:r>
          </w:p>
          <w:p w14:paraId="2AE7B70C" w14:textId="77777777" w:rsidR="009D2AC3" w:rsidRPr="009D2AC3" w:rsidRDefault="009D2AC3" w:rsidP="009D2AC3">
            <w:pPr>
              <w:spacing w:after="0" w:line="240" w:lineRule="auto"/>
              <w:ind w:left="-108" w:firstLine="108"/>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lastRenderedPageBreak/>
              <w:t> </w:t>
            </w:r>
          </w:p>
          <w:p w14:paraId="16660A59" w14:textId="77777777" w:rsidR="009D2AC3" w:rsidRPr="009D2AC3" w:rsidRDefault="009D2AC3" w:rsidP="009D2AC3">
            <w:pPr>
              <w:spacing w:after="0" w:line="240" w:lineRule="auto"/>
              <w:ind w:left="-108" w:firstLine="108"/>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w:t>
            </w:r>
          </w:p>
          <w:p w14:paraId="63A7BAA4" w14:textId="77777777" w:rsidR="009D2AC3" w:rsidRPr="009D2AC3" w:rsidRDefault="009D2AC3" w:rsidP="009D2AC3">
            <w:pPr>
              <w:spacing w:after="0" w:line="240" w:lineRule="auto"/>
              <w:ind w:left="-108" w:firstLine="108"/>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Катерина КОВАЛЬ</w:t>
            </w:r>
          </w:p>
          <w:p w14:paraId="34B01C44" w14:textId="77777777" w:rsidR="009D2AC3" w:rsidRPr="009D2AC3" w:rsidRDefault="009D2AC3" w:rsidP="009D2AC3">
            <w:pPr>
              <w:spacing w:after="0" w:line="240" w:lineRule="auto"/>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w:t>
            </w:r>
          </w:p>
          <w:p w14:paraId="63392BC0" w14:textId="77777777" w:rsidR="009D2AC3" w:rsidRPr="009D2AC3" w:rsidRDefault="009D2AC3" w:rsidP="009D2AC3">
            <w:pPr>
              <w:spacing w:after="0" w:line="240" w:lineRule="auto"/>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w:t>
            </w:r>
          </w:p>
          <w:p w14:paraId="235056CB" w14:textId="77777777" w:rsidR="009D2AC3" w:rsidRPr="009D2AC3" w:rsidRDefault="009D2AC3" w:rsidP="009D2AC3">
            <w:pPr>
              <w:spacing w:after="0" w:line="240" w:lineRule="auto"/>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Дмитро КУРИЛЕНКО</w:t>
            </w:r>
          </w:p>
          <w:p w14:paraId="5C1E6EC1" w14:textId="77777777" w:rsidR="009D2AC3" w:rsidRPr="009D2AC3" w:rsidRDefault="009D2AC3" w:rsidP="009D2AC3">
            <w:pPr>
              <w:spacing w:after="0" w:line="240" w:lineRule="auto"/>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w:t>
            </w:r>
          </w:p>
          <w:p w14:paraId="168BC71F" w14:textId="77777777" w:rsidR="009D2AC3" w:rsidRPr="009D2AC3" w:rsidRDefault="009D2AC3" w:rsidP="009D2AC3">
            <w:pPr>
              <w:spacing w:after="0" w:line="240" w:lineRule="auto"/>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w:t>
            </w:r>
          </w:p>
        </w:tc>
      </w:tr>
      <w:tr w:rsidR="009D2AC3" w:rsidRPr="009D2AC3" w14:paraId="108969D6" w14:textId="77777777" w:rsidTr="009D2AC3">
        <w:trPr>
          <w:trHeight w:val="70"/>
        </w:trPr>
        <w:tc>
          <w:tcPr>
            <w:tcW w:w="3298" w:type="dxa"/>
            <w:shd w:val="clear" w:color="auto" w:fill="FCFCFC"/>
            <w:tcMar>
              <w:top w:w="0" w:type="dxa"/>
              <w:left w:w="108" w:type="dxa"/>
              <w:bottom w:w="0" w:type="dxa"/>
              <w:right w:w="108" w:type="dxa"/>
            </w:tcMar>
            <w:hideMark/>
          </w:tcPr>
          <w:p w14:paraId="6155E529" w14:textId="77777777" w:rsidR="009D2AC3" w:rsidRPr="009D2AC3" w:rsidRDefault="009D2AC3" w:rsidP="009D2AC3">
            <w:pPr>
              <w:spacing w:after="0" w:line="240" w:lineRule="auto"/>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37453594" w14:textId="77777777" w:rsidR="009D2AC3" w:rsidRPr="009D2AC3" w:rsidRDefault="009D2AC3" w:rsidP="009D2AC3">
            <w:pPr>
              <w:spacing w:after="0" w:line="240" w:lineRule="auto"/>
              <w:ind w:right="-108"/>
              <w:jc w:val="center"/>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52546E1" w14:textId="77777777" w:rsidR="009D2AC3" w:rsidRPr="009D2AC3" w:rsidRDefault="009D2AC3" w:rsidP="009D2AC3">
            <w:pPr>
              <w:spacing w:after="0" w:line="240" w:lineRule="auto"/>
              <w:ind w:left="-108" w:firstLine="108"/>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Віталій МАВРОДІ</w:t>
            </w:r>
          </w:p>
          <w:p w14:paraId="321D16F5" w14:textId="77777777" w:rsidR="009D2AC3" w:rsidRPr="009D2AC3" w:rsidRDefault="009D2AC3" w:rsidP="009D2AC3">
            <w:pPr>
              <w:spacing w:after="0" w:line="240" w:lineRule="auto"/>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w:t>
            </w:r>
          </w:p>
          <w:p w14:paraId="21067A2A" w14:textId="77777777" w:rsidR="009D2AC3" w:rsidRPr="009D2AC3" w:rsidRDefault="009D2AC3" w:rsidP="009D2AC3">
            <w:pPr>
              <w:spacing w:after="0" w:line="240" w:lineRule="auto"/>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w:t>
            </w:r>
          </w:p>
        </w:tc>
      </w:tr>
      <w:tr w:rsidR="009D2AC3" w:rsidRPr="009D2AC3" w14:paraId="6976EFC0" w14:textId="77777777" w:rsidTr="009D2AC3">
        <w:tc>
          <w:tcPr>
            <w:tcW w:w="3298" w:type="dxa"/>
            <w:shd w:val="clear" w:color="auto" w:fill="FCFCFC"/>
            <w:tcMar>
              <w:top w:w="0" w:type="dxa"/>
              <w:left w:w="108" w:type="dxa"/>
              <w:bottom w:w="0" w:type="dxa"/>
              <w:right w:w="108" w:type="dxa"/>
            </w:tcMar>
            <w:hideMark/>
          </w:tcPr>
          <w:p w14:paraId="02AE02A6" w14:textId="77777777" w:rsidR="009D2AC3" w:rsidRPr="009D2AC3" w:rsidRDefault="009D2AC3" w:rsidP="009D2AC3">
            <w:pPr>
              <w:spacing w:after="0" w:line="240" w:lineRule="auto"/>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8A84DDA" w14:textId="77777777" w:rsidR="009D2AC3" w:rsidRPr="009D2AC3" w:rsidRDefault="009D2AC3" w:rsidP="009D2AC3">
            <w:pPr>
              <w:spacing w:after="0" w:line="240" w:lineRule="auto"/>
              <w:ind w:right="-108"/>
              <w:jc w:val="center"/>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w:t>
            </w:r>
          </w:p>
          <w:p w14:paraId="1BBFA334" w14:textId="77777777" w:rsidR="009D2AC3" w:rsidRPr="009D2AC3" w:rsidRDefault="009D2AC3" w:rsidP="009D2AC3">
            <w:pPr>
              <w:spacing w:after="0" w:line="240" w:lineRule="auto"/>
              <w:ind w:right="-108"/>
              <w:jc w:val="center"/>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w:t>
            </w:r>
          </w:p>
          <w:p w14:paraId="21E4C7CD" w14:textId="77777777" w:rsidR="009D2AC3" w:rsidRPr="009D2AC3" w:rsidRDefault="009D2AC3" w:rsidP="009D2AC3">
            <w:pPr>
              <w:spacing w:after="0" w:line="240" w:lineRule="auto"/>
              <w:ind w:right="-108"/>
              <w:jc w:val="center"/>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0D1C901" w14:textId="77777777" w:rsidR="009D2AC3" w:rsidRPr="009D2AC3" w:rsidRDefault="009D2AC3" w:rsidP="009D2AC3">
            <w:pPr>
              <w:spacing w:after="0" w:line="240" w:lineRule="auto"/>
              <w:ind w:left="-108" w:firstLine="108"/>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Євгенія МНИШЕНКО</w:t>
            </w:r>
          </w:p>
          <w:p w14:paraId="6B191AC8" w14:textId="77777777" w:rsidR="009D2AC3" w:rsidRPr="009D2AC3" w:rsidRDefault="009D2AC3" w:rsidP="009D2AC3">
            <w:pPr>
              <w:spacing w:after="0" w:line="240" w:lineRule="auto"/>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w:t>
            </w:r>
          </w:p>
          <w:p w14:paraId="3D254851" w14:textId="77777777" w:rsidR="009D2AC3" w:rsidRPr="009D2AC3" w:rsidRDefault="009D2AC3" w:rsidP="009D2AC3">
            <w:pPr>
              <w:spacing w:after="0" w:line="240" w:lineRule="auto"/>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 </w:t>
            </w:r>
          </w:p>
          <w:p w14:paraId="5A54275D" w14:textId="77777777" w:rsidR="009D2AC3" w:rsidRPr="009D2AC3" w:rsidRDefault="009D2AC3" w:rsidP="009D2AC3">
            <w:pPr>
              <w:spacing w:after="0" w:line="240" w:lineRule="auto"/>
              <w:rPr>
                <w:rFonts w:ascii="Times New Roman" w:eastAsia="Times New Roman" w:hAnsi="Times New Roman" w:cs="Times New Roman"/>
                <w:color w:val="363636"/>
                <w:sz w:val="24"/>
                <w:szCs w:val="24"/>
                <w:lang w:eastAsia="uk-UA"/>
              </w:rPr>
            </w:pPr>
            <w:r w:rsidRPr="009D2AC3">
              <w:rPr>
                <w:rFonts w:ascii="Times New Roman" w:eastAsia="Times New Roman" w:hAnsi="Times New Roman" w:cs="Times New Roman"/>
                <w:b/>
                <w:bCs/>
                <w:color w:val="363636"/>
                <w:sz w:val="28"/>
                <w:szCs w:val="28"/>
                <w:lang w:eastAsia="uk-UA"/>
              </w:rPr>
              <w:t>Тетяна СТЕПАНОВА</w:t>
            </w:r>
          </w:p>
        </w:tc>
      </w:tr>
    </w:tbl>
    <w:p w14:paraId="5F7CCF9E" w14:textId="12D89835" w:rsidR="00B72EFE" w:rsidRPr="009D2AC3" w:rsidRDefault="00B72EFE" w:rsidP="009D2AC3">
      <w:pPr>
        <w:shd w:val="clear" w:color="auto" w:fill="FCFCFC"/>
        <w:jc w:val="center"/>
        <w:rPr>
          <w:rFonts w:ascii="Times New Roman" w:hAnsi="Times New Roman" w:cs="Times New Roman"/>
          <w:sz w:val="24"/>
          <w:szCs w:val="24"/>
        </w:rPr>
      </w:pPr>
    </w:p>
    <w:sectPr w:rsidR="00B72EFE" w:rsidRPr="009D2AC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F4567"/>
    <w:rsid w:val="00122CCE"/>
    <w:rsid w:val="0012439F"/>
    <w:rsid w:val="001503F3"/>
    <w:rsid w:val="00157460"/>
    <w:rsid w:val="00186206"/>
    <w:rsid w:val="001B1525"/>
    <w:rsid w:val="001D217E"/>
    <w:rsid w:val="001F5638"/>
    <w:rsid w:val="002334C5"/>
    <w:rsid w:val="002C09F3"/>
    <w:rsid w:val="00346E17"/>
    <w:rsid w:val="0039518B"/>
    <w:rsid w:val="00410B69"/>
    <w:rsid w:val="00416905"/>
    <w:rsid w:val="004412E2"/>
    <w:rsid w:val="00507561"/>
    <w:rsid w:val="00535A0D"/>
    <w:rsid w:val="00581596"/>
    <w:rsid w:val="005A31F2"/>
    <w:rsid w:val="005F7F44"/>
    <w:rsid w:val="0061140A"/>
    <w:rsid w:val="00714473"/>
    <w:rsid w:val="00752ED3"/>
    <w:rsid w:val="00800C12"/>
    <w:rsid w:val="00824C71"/>
    <w:rsid w:val="008C5F1A"/>
    <w:rsid w:val="008D0E5B"/>
    <w:rsid w:val="00905689"/>
    <w:rsid w:val="00935DA0"/>
    <w:rsid w:val="00957DD8"/>
    <w:rsid w:val="009D2AC3"/>
    <w:rsid w:val="00A10CB7"/>
    <w:rsid w:val="00A2455E"/>
    <w:rsid w:val="00A57CC5"/>
    <w:rsid w:val="00A6456D"/>
    <w:rsid w:val="00AC4367"/>
    <w:rsid w:val="00AE3D3B"/>
    <w:rsid w:val="00AF2B15"/>
    <w:rsid w:val="00B2551C"/>
    <w:rsid w:val="00B72EFE"/>
    <w:rsid w:val="00B736EB"/>
    <w:rsid w:val="00BA3F73"/>
    <w:rsid w:val="00C759B7"/>
    <w:rsid w:val="00D915FA"/>
    <w:rsid w:val="00DA6DB8"/>
    <w:rsid w:val="00E051D3"/>
    <w:rsid w:val="00E20F13"/>
    <w:rsid w:val="00E24393"/>
    <w:rsid w:val="00E56DF7"/>
    <w:rsid w:val="00ED24AF"/>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27938</Words>
  <Characters>15925</Characters>
  <Application>Microsoft Office Word</Application>
  <DocSecurity>0</DocSecurity>
  <Lines>132</Lines>
  <Paragraphs>87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2025-12-15T14:27:00Z</dcterms:created>
  <dcterms:modified xsi:type="dcterms:W3CDTF">2025-12-15T14:27:00Z</dcterms:modified>
</cp:coreProperties>
</file>